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0F3" w:rsidRPr="00CA30F3" w:rsidRDefault="00CA30F3" w:rsidP="00CA30F3">
      <w:pPr>
        <w:shd w:val="clear" w:color="auto" w:fill="FFFFFF"/>
        <w:spacing w:after="0" w:line="408" w:lineRule="atLeast"/>
        <w:outlineLvl w:val="0"/>
        <w:rPr>
          <w:rFonts w:ascii="Tahoma" w:eastAsia="Times New Roman" w:hAnsi="Tahoma" w:cs="Tahoma"/>
          <w:color w:val="696969"/>
          <w:kern w:val="36"/>
          <w:sz w:val="24"/>
          <w:szCs w:val="24"/>
        </w:rPr>
      </w:pPr>
      <w:r w:rsidRPr="00CA30F3">
        <w:rPr>
          <w:rFonts w:ascii="Tahoma" w:eastAsia="Times New Roman" w:hAnsi="Tahoma" w:cs="Tahoma"/>
          <w:color w:val="696969"/>
          <w:kern w:val="36"/>
          <w:sz w:val="24"/>
          <w:szCs w:val="24"/>
        </w:rPr>
        <w:t>Пункт 19.5</w:t>
      </w:r>
    </w:p>
    <w:p w:rsidR="00CA30F3" w:rsidRPr="00CA30F3" w:rsidRDefault="00CA30F3" w:rsidP="00CA30F3">
      <w:pPr>
        <w:shd w:val="clear" w:color="auto" w:fill="FFFFFF"/>
        <w:spacing w:after="0" w:line="245" w:lineRule="atLeast"/>
        <w:rPr>
          <w:rFonts w:ascii="Tahoma" w:eastAsia="Times New Roman" w:hAnsi="Tahoma" w:cs="Tahoma"/>
          <w:color w:val="000000"/>
          <w:sz w:val="24"/>
          <w:szCs w:val="24"/>
        </w:rPr>
      </w:pPr>
      <w:r w:rsidRPr="00CA30F3">
        <w:rPr>
          <w:rFonts w:ascii="Tahoma" w:eastAsia="Times New Roman" w:hAnsi="Tahoma" w:cs="Tahoma"/>
          <w:color w:val="000000"/>
          <w:sz w:val="24"/>
          <w:szCs w:val="24"/>
        </w:rPr>
        <w:t> </w:t>
      </w:r>
    </w:p>
    <w:p w:rsidR="00CA30F3" w:rsidRPr="00CA30F3" w:rsidRDefault="00CA30F3" w:rsidP="00CA30F3">
      <w:pPr>
        <w:spacing w:after="0" w:line="245" w:lineRule="atLeast"/>
        <w:rPr>
          <w:rFonts w:ascii="Tahoma" w:eastAsia="Times New Roman" w:hAnsi="Tahoma" w:cs="Tahoma"/>
          <w:color w:val="000000"/>
          <w:sz w:val="24"/>
          <w:szCs w:val="24"/>
        </w:rPr>
      </w:pPr>
      <w:r w:rsidRPr="00CA30F3">
        <w:rPr>
          <w:rFonts w:ascii="Tahoma" w:eastAsia="Times New Roman" w:hAnsi="Tahoma" w:cs="Tahoma"/>
          <w:b/>
          <w:bCs/>
          <w:color w:val="000000"/>
          <w:sz w:val="24"/>
          <w:szCs w:val="24"/>
        </w:rPr>
        <w:t>19.5.</w:t>
      </w:r>
      <w:r w:rsidRPr="00CA30F3">
        <w:rPr>
          <w:rFonts w:ascii="Tahoma" w:eastAsia="Times New Roman" w:hAnsi="Tahoma" w:cs="Tahoma"/>
          <w:color w:val="000000"/>
          <w:sz w:val="24"/>
          <w:szCs w:val="24"/>
        </w:rPr>
        <w:t> В светлое время суток на всех движущихся транспортных средствах с целью их обозначения должны включаться фары ближнего света или дневные ходовые огни.</w:t>
      </w:r>
    </w:p>
    <w:p w:rsidR="00CA30F3" w:rsidRPr="00CA30F3" w:rsidRDefault="00CA30F3" w:rsidP="00CA30F3">
      <w:pPr>
        <w:spacing w:before="190" w:after="190" w:line="285" w:lineRule="atLeast"/>
        <w:outlineLvl w:val="1"/>
        <w:rPr>
          <w:rFonts w:ascii="Tahoma" w:eastAsia="Times New Roman" w:hAnsi="Tahoma" w:cs="Tahoma"/>
          <w:color w:val="696969"/>
          <w:sz w:val="24"/>
          <w:szCs w:val="24"/>
        </w:rPr>
      </w:pPr>
      <w:r w:rsidRPr="00CA30F3">
        <w:rPr>
          <w:rFonts w:ascii="Tahoma" w:eastAsia="Times New Roman" w:hAnsi="Tahoma" w:cs="Tahoma"/>
          <w:color w:val="696969"/>
          <w:sz w:val="24"/>
          <w:szCs w:val="24"/>
        </w:rPr>
        <w:t>Штрафы</w:t>
      </w:r>
    </w:p>
    <w:p w:rsidR="00CA30F3" w:rsidRPr="00CA30F3" w:rsidRDefault="00CA30F3" w:rsidP="00CA30F3">
      <w:pPr>
        <w:spacing w:after="217" w:line="245" w:lineRule="atLeast"/>
        <w:rPr>
          <w:rFonts w:ascii="Tahoma" w:eastAsia="Times New Roman" w:hAnsi="Tahoma" w:cs="Tahoma"/>
          <w:color w:val="000000"/>
          <w:sz w:val="24"/>
          <w:szCs w:val="24"/>
        </w:rPr>
      </w:pPr>
      <w:r w:rsidRPr="00CA30F3">
        <w:rPr>
          <w:rFonts w:ascii="Tahoma" w:eastAsia="Times New Roman" w:hAnsi="Tahoma" w:cs="Tahoma"/>
          <w:color w:val="000000"/>
          <w:sz w:val="24"/>
          <w:szCs w:val="24"/>
        </w:rPr>
        <w:t>Нарушение правил пользования внешними световыми приборами влечёт предупреждение или наложение административного штрафа в размере 100 рублей (КоАП, ст. 12.20).</w:t>
      </w:r>
    </w:p>
    <w:p w:rsidR="00CA30F3" w:rsidRPr="00CA30F3" w:rsidRDefault="00CA30F3" w:rsidP="00CA30F3">
      <w:pPr>
        <w:spacing w:before="190" w:after="190" w:line="285" w:lineRule="atLeast"/>
        <w:outlineLvl w:val="1"/>
        <w:rPr>
          <w:rFonts w:ascii="Tahoma" w:eastAsia="Times New Roman" w:hAnsi="Tahoma" w:cs="Tahoma"/>
          <w:color w:val="696969"/>
          <w:sz w:val="24"/>
          <w:szCs w:val="24"/>
        </w:rPr>
      </w:pPr>
      <w:r w:rsidRPr="00CA30F3">
        <w:rPr>
          <w:rFonts w:ascii="Tahoma" w:eastAsia="Times New Roman" w:hAnsi="Tahoma" w:cs="Tahoma"/>
          <w:color w:val="696969"/>
          <w:sz w:val="24"/>
          <w:szCs w:val="24"/>
        </w:rPr>
        <w:t>Комментарии</w:t>
      </w:r>
    </w:p>
    <w:p w:rsidR="00CA30F3" w:rsidRPr="00CA30F3" w:rsidRDefault="00CA30F3" w:rsidP="00CA30F3">
      <w:pPr>
        <w:spacing w:after="217" w:line="245" w:lineRule="atLeast"/>
        <w:rPr>
          <w:rFonts w:ascii="Tahoma" w:eastAsia="Times New Roman" w:hAnsi="Tahoma" w:cs="Tahoma"/>
          <w:color w:val="000000"/>
          <w:sz w:val="24"/>
          <w:szCs w:val="24"/>
        </w:rPr>
      </w:pPr>
      <w:r w:rsidRPr="00CA30F3">
        <w:rPr>
          <w:rFonts w:ascii="Tahoma" w:eastAsia="Times New Roman" w:hAnsi="Tahoma" w:cs="Tahoma"/>
          <w:color w:val="000000"/>
          <w:sz w:val="24"/>
          <w:szCs w:val="24"/>
        </w:rPr>
        <w:t>В соответствии с п. 19.5 Правил при движении в светлое время суток с целью обозначения движущегося транспортного средства ближний свет фар должен быть включен:</w:t>
      </w:r>
    </w:p>
    <w:p w:rsidR="00CA30F3" w:rsidRPr="00CA30F3" w:rsidRDefault="00CA30F3" w:rsidP="00CA30F3">
      <w:pPr>
        <w:numPr>
          <w:ilvl w:val="0"/>
          <w:numId w:val="20"/>
        </w:numPr>
        <w:spacing w:before="54" w:after="0" w:line="245" w:lineRule="atLeast"/>
        <w:ind w:left="0"/>
        <w:rPr>
          <w:rFonts w:ascii="Tahoma" w:eastAsia="Times New Roman" w:hAnsi="Tahoma" w:cs="Tahoma"/>
          <w:color w:val="000000"/>
          <w:sz w:val="24"/>
          <w:szCs w:val="24"/>
        </w:rPr>
      </w:pPr>
      <w:r w:rsidRPr="00CA30F3">
        <w:rPr>
          <w:rFonts w:ascii="Tahoma" w:eastAsia="Times New Roman" w:hAnsi="Tahoma" w:cs="Tahoma"/>
          <w:color w:val="000000"/>
          <w:sz w:val="24"/>
          <w:szCs w:val="24"/>
        </w:rPr>
        <w:t>на мотоциклах и мопедах;</w:t>
      </w:r>
    </w:p>
    <w:p w:rsidR="00CA30F3" w:rsidRPr="00CA30F3" w:rsidRDefault="00CA30F3" w:rsidP="00CA30F3">
      <w:pPr>
        <w:numPr>
          <w:ilvl w:val="0"/>
          <w:numId w:val="20"/>
        </w:numPr>
        <w:spacing w:before="54" w:after="0" w:line="245" w:lineRule="atLeast"/>
        <w:ind w:left="0"/>
        <w:rPr>
          <w:rFonts w:ascii="Tahoma" w:eastAsia="Times New Roman" w:hAnsi="Tahoma" w:cs="Tahoma"/>
          <w:color w:val="000000"/>
          <w:sz w:val="24"/>
          <w:szCs w:val="24"/>
        </w:rPr>
      </w:pPr>
      <w:r w:rsidRPr="00CA30F3">
        <w:rPr>
          <w:rFonts w:ascii="Tahoma" w:eastAsia="Times New Roman" w:hAnsi="Tahoma" w:cs="Tahoma"/>
          <w:color w:val="000000"/>
          <w:sz w:val="24"/>
          <w:szCs w:val="24"/>
        </w:rPr>
        <w:t>при движении в организованной транспортной колонне;</w:t>
      </w:r>
    </w:p>
    <w:p w:rsidR="00CA30F3" w:rsidRPr="00CA30F3" w:rsidRDefault="00CA30F3" w:rsidP="00CA30F3">
      <w:pPr>
        <w:numPr>
          <w:ilvl w:val="0"/>
          <w:numId w:val="20"/>
        </w:numPr>
        <w:spacing w:before="54" w:after="0" w:line="245" w:lineRule="atLeast"/>
        <w:ind w:left="0"/>
        <w:rPr>
          <w:rFonts w:ascii="Tahoma" w:eastAsia="Times New Roman" w:hAnsi="Tahoma" w:cs="Tahoma"/>
          <w:color w:val="000000"/>
          <w:sz w:val="24"/>
          <w:szCs w:val="24"/>
        </w:rPr>
      </w:pPr>
      <w:r w:rsidRPr="00CA30F3">
        <w:rPr>
          <w:rFonts w:ascii="Tahoma" w:eastAsia="Times New Roman" w:hAnsi="Tahoma" w:cs="Tahoma"/>
          <w:color w:val="000000"/>
          <w:sz w:val="24"/>
          <w:szCs w:val="24"/>
        </w:rPr>
        <w:t>на маршрутных транспортных средствах, движущихся по специально выделенной полосе навстречу основному потоку;</w:t>
      </w:r>
    </w:p>
    <w:p w:rsidR="00CA30F3" w:rsidRPr="00CA30F3" w:rsidRDefault="00CA30F3" w:rsidP="00CA30F3">
      <w:pPr>
        <w:numPr>
          <w:ilvl w:val="0"/>
          <w:numId w:val="20"/>
        </w:numPr>
        <w:spacing w:before="54" w:after="0" w:line="245" w:lineRule="atLeast"/>
        <w:ind w:left="0"/>
        <w:rPr>
          <w:rFonts w:ascii="Tahoma" w:eastAsia="Times New Roman" w:hAnsi="Tahoma" w:cs="Tahoma"/>
          <w:color w:val="000000"/>
          <w:sz w:val="24"/>
          <w:szCs w:val="24"/>
        </w:rPr>
      </w:pPr>
      <w:r w:rsidRPr="00CA30F3">
        <w:rPr>
          <w:rFonts w:ascii="Tahoma" w:eastAsia="Times New Roman" w:hAnsi="Tahoma" w:cs="Tahoma"/>
          <w:color w:val="000000"/>
          <w:sz w:val="24"/>
          <w:szCs w:val="24"/>
        </w:rPr>
        <w:t>при организованной перевозке групп детей;</w:t>
      </w:r>
    </w:p>
    <w:p w:rsidR="00CA30F3" w:rsidRPr="00CA30F3" w:rsidRDefault="00CA30F3" w:rsidP="00CA30F3">
      <w:pPr>
        <w:numPr>
          <w:ilvl w:val="0"/>
          <w:numId w:val="20"/>
        </w:numPr>
        <w:spacing w:before="54" w:after="0" w:line="245" w:lineRule="atLeast"/>
        <w:ind w:left="0"/>
        <w:rPr>
          <w:rFonts w:ascii="Tahoma" w:eastAsia="Times New Roman" w:hAnsi="Tahoma" w:cs="Tahoma"/>
          <w:color w:val="000000"/>
          <w:sz w:val="24"/>
          <w:szCs w:val="24"/>
        </w:rPr>
      </w:pPr>
      <w:r w:rsidRPr="00CA30F3">
        <w:rPr>
          <w:rFonts w:ascii="Tahoma" w:eastAsia="Times New Roman" w:hAnsi="Tahoma" w:cs="Tahoma"/>
          <w:color w:val="000000"/>
          <w:sz w:val="24"/>
          <w:szCs w:val="24"/>
        </w:rPr>
        <w:t>при перевозке опасных, крупногабаритных и тяжеловесных грузов;</w:t>
      </w:r>
    </w:p>
    <w:p w:rsidR="00CA30F3" w:rsidRPr="00CA30F3" w:rsidRDefault="00CA30F3" w:rsidP="00CA30F3">
      <w:pPr>
        <w:numPr>
          <w:ilvl w:val="0"/>
          <w:numId w:val="20"/>
        </w:numPr>
        <w:spacing w:before="54" w:after="0" w:line="245" w:lineRule="atLeast"/>
        <w:ind w:left="0"/>
        <w:rPr>
          <w:rFonts w:ascii="Tahoma" w:eastAsia="Times New Roman" w:hAnsi="Tahoma" w:cs="Tahoma"/>
          <w:color w:val="000000"/>
          <w:sz w:val="24"/>
          <w:szCs w:val="24"/>
        </w:rPr>
      </w:pPr>
      <w:r w:rsidRPr="00CA30F3">
        <w:rPr>
          <w:rFonts w:ascii="Tahoma" w:eastAsia="Times New Roman" w:hAnsi="Tahoma" w:cs="Tahoma"/>
          <w:color w:val="000000"/>
          <w:sz w:val="24"/>
          <w:szCs w:val="24"/>
        </w:rPr>
        <w:t>при буксировке механических транспортных средств (на буксирующем транспортном средстве);</w:t>
      </w:r>
    </w:p>
    <w:p w:rsidR="00CA30F3" w:rsidRPr="00CA30F3" w:rsidRDefault="00CA30F3" w:rsidP="00CA30F3">
      <w:pPr>
        <w:numPr>
          <w:ilvl w:val="0"/>
          <w:numId w:val="20"/>
        </w:numPr>
        <w:spacing w:before="54" w:after="0" w:line="245" w:lineRule="atLeast"/>
        <w:ind w:left="0"/>
        <w:rPr>
          <w:rFonts w:ascii="Tahoma" w:eastAsia="Times New Roman" w:hAnsi="Tahoma" w:cs="Tahoma"/>
          <w:color w:val="000000"/>
          <w:sz w:val="24"/>
          <w:szCs w:val="24"/>
        </w:rPr>
      </w:pPr>
      <w:r w:rsidRPr="00CA30F3">
        <w:rPr>
          <w:rFonts w:ascii="Tahoma" w:eastAsia="Times New Roman" w:hAnsi="Tahoma" w:cs="Tahoma"/>
          <w:color w:val="000000"/>
          <w:sz w:val="24"/>
          <w:szCs w:val="24"/>
        </w:rPr>
        <w:t>при движении вне населенных пунктов.</w:t>
      </w:r>
    </w:p>
    <w:p w:rsidR="00CA30F3" w:rsidRPr="00CA30F3" w:rsidRDefault="00CA30F3" w:rsidP="00CA30F3">
      <w:pPr>
        <w:spacing w:after="217" w:line="245" w:lineRule="atLeast"/>
        <w:rPr>
          <w:rFonts w:ascii="Tahoma" w:eastAsia="Times New Roman" w:hAnsi="Tahoma" w:cs="Tahoma"/>
          <w:color w:val="000000"/>
          <w:sz w:val="24"/>
          <w:szCs w:val="24"/>
        </w:rPr>
      </w:pPr>
      <w:r w:rsidRPr="00CA30F3">
        <w:rPr>
          <w:rFonts w:ascii="Tahoma" w:eastAsia="Times New Roman" w:hAnsi="Tahoma" w:cs="Tahoma"/>
          <w:color w:val="000000"/>
          <w:sz w:val="24"/>
          <w:szCs w:val="24"/>
        </w:rPr>
        <w:t>Пояснение: ближний свет фар или противотуманные фары включают на определенных категориях ТС для привлечения внимания остальных участников движения и обеспечения взаимной безопасности:</w:t>
      </w:r>
    </w:p>
    <w:p w:rsidR="00CA30F3" w:rsidRPr="00CA30F3" w:rsidRDefault="00CA30F3" w:rsidP="00CA30F3">
      <w:pPr>
        <w:numPr>
          <w:ilvl w:val="0"/>
          <w:numId w:val="21"/>
        </w:numPr>
        <w:spacing w:before="54" w:after="0" w:line="245" w:lineRule="atLeast"/>
        <w:ind w:left="0"/>
        <w:rPr>
          <w:rFonts w:ascii="Tahoma" w:eastAsia="Times New Roman" w:hAnsi="Tahoma" w:cs="Tahoma"/>
          <w:color w:val="000000"/>
          <w:sz w:val="24"/>
          <w:szCs w:val="24"/>
        </w:rPr>
      </w:pPr>
      <w:r w:rsidRPr="00CA30F3">
        <w:rPr>
          <w:rFonts w:ascii="Tahoma" w:eastAsia="Times New Roman" w:hAnsi="Tahoma" w:cs="Tahoma"/>
          <w:color w:val="000000"/>
          <w:sz w:val="24"/>
          <w:szCs w:val="24"/>
        </w:rPr>
        <w:t>требование к водителям мотоциклов и мопедов связано с тем, что вследствие небольших размеров, высокой маневренности и динамичности различить их на дороге труднее, чем легковой и тем более грузовой автомобиль;</w:t>
      </w:r>
    </w:p>
    <w:p w:rsidR="00CA30F3" w:rsidRPr="00CA30F3" w:rsidRDefault="00CA30F3" w:rsidP="00CA30F3">
      <w:pPr>
        <w:numPr>
          <w:ilvl w:val="0"/>
          <w:numId w:val="21"/>
        </w:numPr>
        <w:spacing w:before="54" w:after="0" w:line="245" w:lineRule="atLeast"/>
        <w:ind w:left="0"/>
        <w:rPr>
          <w:rFonts w:ascii="Tahoma" w:eastAsia="Times New Roman" w:hAnsi="Tahoma" w:cs="Tahoma"/>
          <w:color w:val="000000"/>
          <w:sz w:val="24"/>
          <w:szCs w:val="24"/>
        </w:rPr>
      </w:pPr>
      <w:r w:rsidRPr="00CA30F3">
        <w:rPr>
          <w:rFonts w:ascii="Tahoma" w:eastAsia="Times New Roman" w:hAnsi="Tahoma" w:cs="Tahoma"/>
          <w:color w:val="000000"/>
          <w:sz w:val="24"/>
          <w:szCs w:val="24"/>
        </w:rPr>
        <w:t>необходимость обозначения организованной транспортной колонны связана с повышенной опасностью при попытках пересечь ее на перекрестках;</w:t>
      </w:r>
    </w:p>
    <w:p w:rsidR="00CA30F3" w:rsidRPr="00CA30F3" w:rsidRDefault="00CA30F3" w:rsidP="00CA30F3">
      <w:pPr>
        <w:numPr>
          <w:ilvl w:val="0"/>
          <w:numId w:val="21"/>
        </w:numPr>
        <w:spacing w:before="54" w:after="0" w:line="245" w:lineRule="atLeast"/>
        <w:ind w:left="0"/>
        <w:rPr>
          <w:rFonts w:ascii="Tahoma" w:eastAsia="Times New Roman" w:hAnsi="Tahoma" w:cs="Tahoma"/>
          <w:color w:val="000000"/>
          <w:sz w:val="24"/>
          <w:szCs w:val="24"/>
        </w:rPr>
      </w:pPr>
      <w:r w:rsidRPr="00CA30F3">
        <w:rPr>
          <w:rFonts w:ascii="Tahoma" w:eastAsia="Times New Roman" w:hAnsi="Tahoma" w:cs="Tahoma"/>
          <w:color w:val="000000"/>
          <w:sz w:val="24"/>
          <w:szCs w:val="24"/>
        </w:rPr>
        <w:t>обозначение маршрутных транспортных средств (автобусов, троллейбусов), которые движутся по специально выделенной полосе навстречу основному потоку транспортных средств, необходимо, чтобы другие участники движения могли своевременно заметить движущийся навстречу автобус или троллейбус. Включенный ближний свет привлекает внимание, повышает информативность этих ТС, предупреждает опрометчивые действия других водителей и пешеходов. Для них движение автобусов и троллейбусов может быть неожиданным, особенно в случае, если разметка, отделяющая такую полосу, стерта в результате изнашивания или плохо видна на грязной проезжей части либо в снегопад.</w:t>
      </w:r>
    </w:p>
    <w:p w:rsidR="00CA30F3" w:rsidRPr="00CA30F3" w:rsidRDefault="00CA30F3" w:rsidP="00CA30F3">
      <w:pPr>
        <w:numPr>
          <w:ilvl w:val="0"/>
          <w:numId w:val="21"/>
        </w:numPr>
        <w:spacing w:before="54" w:after="0" w:line="245" w:lineRule="atLeast"/>
        <w:ind w:left="0"/>
        <w:rPr>
          <w:rFonts w:ascii="Tahoma" w:eastAsia="Times New Roman" w:hAnsi="Tahoma" w:cs="Tahoma"/>
          <w:color w:val="000000"/>
          <w:sz w:val="24"/>
          <w:szCs w:val="24"/>
        </w:rPr>
      </w:pPr>
      <w:r w:rsidRPr="00CA30F3">
        <w:rPr>
          <w:rFonts w:ascii="Tahoma" w:eastAsia="Times New Roman" w:hAnsi="Tahoma" w:cs="Tahoma"/>
          <w:color w:val="000000"/>
          <w:sz w:val="24"/>
          <w:szCs w:val="24"/>
        </w:rPr>
        <w:t xml:space="preserve">при организованной перевозке групп детей включение фар является дополнительной мерой наряду со специальным опознавательным знаком, описанным в пункте 8 Основных положений. Фары привлекают также внимание </w:t>
      </w:r>
      <w:r w:rsidRPr="00CA30F3">
        <w:rPr>
          <w:rFonts w:ascii="Tahoma" w:eastAsia="Times New Roman" w:hAnsi="Tahoma" w:cs="Tahoma"/>
          <w:color w:val="000000"/>
          <w:sz w:val="24"/>
          <w:szCs w:val="24"/>
        </w:rPr>
        <w:lastRenderedPageBreak/>
        <w:t>водителей, пешеходов и регулировщиков к ТС, осуществляющим организованную перевозку группы детей.</w:t>
      </w:r>
    </w:p>
    <w:p w:rsidR="00CA30F3" w:rsidRPr="00CA30F3" w:rsidRDefault="00CA30F3" w:rsidP="00CA30F3">
      <w:pPr>
        <w:numPr>
          <w:ilvl w:val="0"/>
          <w:numId w:val="21"/>
        </w:numPr>
        <w:spacing w:before="54" w:after="0" w:line="245" w:lineRule="atLeast"/>
        <w:ind w:left="0"/>
        <w:rPr>
          <w:rFonts w:ascii="Tahoma" w:eastAsia="Times New Roman" w:hAnsi="Tahoma" w:cs="Tahoma"/>
          <w:color w:val="000000"/>
          <w:sz w:val="24"/>
          <w:szCs w:val="24"/>
        </w:rPr>
      </w:pPr>
      <w:r w:rsidRPr="00CA30F3">
        <w:rPr>
          <w:rFonts w:ascii="Tahoma" w:eastAsia="Times New Roman" w:hAnsi="Tahoma" w:cs="Tahoma"/>
          <w:color w:val="000000"/>
          <w:sz w:val="24"/>
          <w:szCs w:val="24"/>
        </w:rPr>
        <w:t>по понятным причинам столкновение с транспортными средствами, перевозящими опасные, тяжеловесные или крупногабаритные грузы, может иметь весьма серьезные последствия. Поэтому наряду с другими мерами обозначение таких ТС путем включения на них света фар является дополнительной мерой повышения безопасности движения.</w:t>
      </w:r>
    </w:p>
    <w:p w:rsidR="00CA30F3" w:rsidRPr="00CA30F3" w:rsidRDefault="00CA30F3" w:rsidP="00CA30F3">
      <w:pPr>
        <w:numPr>
          <w:ilvl w:val="0"/>
          <w:numId w:val="21"/>
        </w:numPr>
        <w:spacing w:before="54" w:after="0" w:line="245" w:lineRule="atLeast"/>
        <w:ind w:left="0"/>
        <w:rPr>
          <w:rFonts w:ascii="Tahoma" w:eastAsia="Times New Roman" w:hAnsi="Tahoma" w:cs="Tahoma"/>
          <w:color w:val="000000"/>
          <w:sz w:val="24"/>
          <w:szCs w:val="24"/>
        </w:rPr>
      </w:pPr>
      <w:r w:rsidRPr="00CA30F3">
        <w:rPr>
          <w:rFonts w:ascii="Tahoma" w:eastAsia="Times New Roman" w:hAnsi="Tahoma" w:cs="Tahoma"/>
          <w:color w:val="000000"/>
          <w:sz w:val="24"/>
          <w:szCs w:val="24"/>
        </w:rPr>
        <w:t>движение состава транспортных средств создает определенные сложности для других участников движения вследствие его увеличенной длины, плохой маневренности и низкой скорости. Поэтому ПДД требуют дополнительно обозначать буксирующее транспортное средство путем включения света фар.</w:t>
      </w:r>
    </w:p>
    <w:p w:rsidR="00CA30F3" w:rsidRPr="00CA30F3" w:rsidRDefault="00CA30F3" w:rsidP="00CA30F3">
      <w:pPr>
        <w:spacing w:after="217" w:line="245" w:lineRule="atLeast"/>
        <w:rPr>
          <w:rFonts w:ascii="Tahoma" w:eastAsia="Times New Roman" w:hAnsi="Tahoma" w:cs="Tahoma"/>
          <w:color w:val="000000"/>
          <w:sz w:val="24"/>
          <w:szCs w:val="24"/>
        </w:rPr>
      </w:pPr>
      <w:r w:rsidRPr="00CA30F3">
        <w:rPr>
          <w:rFonts w:ascii="Tahoma" w:eastAsia="Times New Roman" w:hAnsi="Tahoma" w:cs="Tahoma"/>
          <w:color w:val="000000"/>
          <w:sz w:val="24"/>
          <w:szCs w:val="24"/>
        </w:rPr>
        <w:t>Примечание: двигаться вне населенных пунктов с ближним светом фар водители обязаны с 1 января 2006 года.</w:t>
      </w:r>
    </w:p>
    <w:p w:rsidR="0086538D" w:rsidRPr="00CA30F3" w:rsidRDefault="0086538D" w:rsidP="00CA30F3">
      <w:pPr>
        <w:rPr>
          <w:sz w:val="24"/>
          <w:szCs w:val="24"/>
        </w:rPr>
      </w:pPr>
    </w:p>
    <w:sectPr w:rsidR="0086538D" w:rsidRPr="00CA30F3" w:rsidSect="000810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9DB" w:rsidRDefault="005829DB" w:rsidP="00D11D28">
      <w:pPr>
        <w:spacing w:after="0" w:line="240" w:lineRule="auto"/>
      </w:pPr>
      <w:r>
        <w:separator/>
      </w:r>
    </w:p>
  </w:endnote>
  <w:endnote w:type="continuationSeparator" w:id="1">
    <w:p w:rsidR="005829DB" w:rsidRDefault="005829DB" w:rsidP="00D11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9DB" w:rsidRDefault="005829DB" w:rsidP="00D11D28">
      <w:pPr>
        <w:spacing w:after="0" w:line="240" w:lineRule="auto"/>
      </w:pPr>
      <w:r>
        <w:separator/>
      </w:r>
    </w:p>
  </w:footnote>
  <w:footnote w:type="continuationSeparator" w:id="1">
    <w:p w:rsidR="005829DB" w:rsidRDefault="005829DB" w:rsidP="00D11D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587D"/>
    <w:multiLevelType w:val="multilevel"/>
    <w:tmpl w:val="080C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54C27"/>
    <w:multiLevelType w:val="multilevel"/>
    <w:tmpl w:val="4D82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3125C"/>
    <w:multiLevelType w:val="multilevel"/>
    <w:tmpl w:val="1B1E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044E3"/>
    <w:multiLevelType w:val="multilevel"/>
    <w:tmpl w:val="FCB4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F53E3"/>
    <w:multiLevelType w:val="multilevel"/>
    <w:tmpl w:val="F91E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8F0D95"/>
    <w:multiLevelType w:val="multilevel"/>
    <w:tmpl w:val="6FB8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AC55C3"/>
    <w:multiLevelType w:val="multilevel"/>
    <w:tmpl w:val="E8BE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C34A36"/>
    <w:multiLevelType w:val="multilevel"/>
    <w:tmpl w:val="9AB6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773733"/>
    <w:multiLevelType w:val="multilevel"/>
    <w:tmpl w:val="9872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773E07"/>
    <w:multiLevelType w:val="multilevel"/>
    <w:tmpl w:val="AA6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427DB2"/>
    <w:multiLevelType w:val="multilevel"/>
    <w:tmpl w:val="B44C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E02439"/>
    <w:multiLevelType w:val="multilevel"/>
    <w:tmpl w:val="95C8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6658A0"/>
    <w:multiLevelType w:val="multilevel"/>
    <w:tmpl w:val="501E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EB703B"/>
    <w:multiLevelType w:val="multilevel"/>
    <w:tmpl w:val="94E8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C52BAD"/>
    <w:multiLevelType w:val="multilevel"/>
    <w:tmpl w:val="6A52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2A5C80"/>
    <w:multiLevelType w:val="multilevel"/>
    <w:tmpl w:val="E912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E02991"/>
    <w:multiLevelType w:val="multilevel"/>
    <w:tmpl w:val="C2F6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12188D"/>
    <w:multiLevelType w:val="multilevel"/>
    <w:tmpl w:val="05DA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200837"/>
    <w:multiLevelType w:val="multilevel"/>
    <w:tmpl w:val="9180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C12997"/>
    <w:multiLevelType w:val="multilevel"/>
    <w:tmpl w:val="6286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16645D"/>
    <w:multiLevelType w:val="multilevel"/>
    <w:tmpl w:val="14D0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10"/>
  </w:num>
  <w:num w:numId="4">
    <w:abstractNumId w:val="20"/>
  </w:num>
  <w:num w:numId="5">
    <w:abstractNumId w:val="6"/>
  </w:num>
  <w:num w:numId="6">
    <w:abstractNumId w:val="12"/>
  </w:num>
  <w:num w:numId="7">
    <w:abstractNumId w:val="15"/>
  </w:num>
  <w:num w:numId="8">
    <w:abstractNumId w:val="1"/>
  </w:num>
  <w:num w:numId="9">
    <w:abstractNumId w:val="16"/>
  </w:num>
  <w:num w:numId="10">
    <w:abstractNumId w:val="14"/>
  </w:num>
  <w:num w:numId="11">
    <w:abstractNumId w:val="5"/>
  </w:num>
  <w:num w:numId="12">
    <w:abstractNumId w:val="9"/>
  </w:num>
  <w:num w:numId="13">
    <w:abstractNumId w:val="2"/>
  </w:num>
  <w:num w:numId="14">
    <w:abstractNumId w:val="11"/>
  </w:num>
  <w:num w:numId="15">
    <w:abstractNumId w:val="8"/>
  </w:num>
  <w:num w:numId="16">
    <w:abstractNumId w:val="3"/>
  </w:num>
  <w:num w:numId="17">
    <w:abstractNumId w:val="17"/>
  </w:num>
  <w:num w:numId="18">
    <w:abstractNumId w:val="19"/>
  </w:num>
  <w:num w:numId="19">
    <w:abstractNumId w:val="7"/>
  </w:num>
  <w:num w:numId="20">
    <w:abstractNumId w:val="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4525CF"/>
    <w:rsid w:val="0006477D"/>
    <w:rsid w:val="000758A7"/>
    <w:rsid w:val="00081052"/>
    <w:rsid w:val="000B1824"/>
    <w:rsid w:val="000C6770"/>
    <w:rsid w:val="000C7181"/>
    <w:rsid w:val="000F0272"/>
    <w:rsid w:val="000F0DA1"/>
    <w:rsid w:val="00104420"/>
    <w:rsid w:val="00113327"/>
    <w:rsid w:val="001B7C1F"/>
    <w:rsid w:val="001C479A"/>
    <w:rsid w:val="001C479F"/>
    <w:rsid w:val="001E6A8E"/>
    <w:rsid w:val="00247175"/>
    <w:rsid w:val="00247369"/>
    <w:rsid w:val="002B2EF4"/>
    <w:rsid w:val="002C17ED"/>
    <w:rsid w:val="002F1700"/>
    <w:rsid w:val="002F345F"/>
    <w:rsid w:val="00300450"/>
    <w:rsid w:val="003605A2"/>
    <w:rsid w:val="0037173F"/>
    <w:rsid w:val="0037646E"/>
    <w:rsid w:val="003F0923"/>
    <w:rsid w:val="003F2BAB"/>
    <w:rsid w:val="00411929"/>
    <w:rsid w:val="00416734"/>
    <w:rsid w:val="004525CF"/>
    <w:rsid w:val="00454FB1"/>
    <w:rsid w:val="004931C3"/>
    <w:rsid w:val="004A51B2"/>
    <w:rsid w:val="004D3148"/>
    <w:rsid w:val="00513F8F"/>
    <w:rsid w:val="005829DB"/>
    <w:rsid w:val="005B4F21"/>
    <w:rsid w:val="005D36DC"/>
    <w:rsid w:val="005E7B61"/>
    <w:rsid w:val="00616309"/>
    <w:rsid w:val="00627577"/>
    <w:rsid w:val="00647795"/>
    <w:rsid w:val="0066314E"/>
    <w:rsid w:val="00722740"/>
    <w:rsid w:val="0074031A"/>
    <w:rsid w:val="00750C4F"/>
    <w:rsid w:val="00762AE6"/>
    <w:rsid w:val="00792FF5"/>
    <w:rsid w:val="007B2570"/>
    <w:rsid w:val="007B5C54"/>
    <w:rsid w:val="007E3A0C"/>
    <w:rsid w:val="007F6823"/>
    <w:rsid w:val="0086538D"/>
    <w:rsid w:val="008734E5"/>
    <w:rsid w:val="00874CF8"/>
    <w:rsid w:val="008A1BDD"/>
    <w:rsid w:val="00905BAF"/>
    <w:rsid w:val="00911B94"/>
    <w:rsid w:val="009867D5"/>
    <w:rsid w:val="009B0924"/>
    <w:rsid w:val="009B0F73"/>
    <w:rsid w:val="009B69C5"/>
    <w:rsid w:val="009F7383"/>
    <w:rsid w:val="009F7921"/>
    <w:rsid w:val="00A04199"/>
    <w:rsid w:val="00A222E7"/>
    <w:rsid w:val="00A35AAD"/>
    <w:rsid w:val="00A37D92"/>
    <w:rsid w:val="00A570DE"/>
    <w:rsid w:val="00AD7A15"/>
    <w:rsid w:val="00B25637"/>
    <w:rsid w:val="00BD2148"/>
    <w:rsid w:val="00BF4BE8"/>
    <w:rsid w:val="00C005C1"/>
    <w:rsid w:val="00C263E6"/>
    <w:rsid w:val="00C3326F"/>
    <w:rsid w:val="00C61E7C"/>
    <w:rsid w:val="00C76952"/>
    <w:rsid w:val="00C92C6D"/>
    <w:rsid w:val="00C93DEE"/>
    <w:rsid w:val="00CA30F3"/>
    <w:rsid w:val="00CB2830"/>
    <w:rsid w:val="00CC3BE7"/>
    <w:rsid w:val="00CD3673"/>
    <w:rsid w:val="00CE7D20"/>
    <w:rsid w:val="00D11D28"/>
    <w:rsid w:val="00D15B3A"/>
    <w:rsid w:val="00D86C75"/>
    <w:rsid w:val="00DA03D4"/>
    <w:rsid w:val="00DA58FB"/>
    <w:rsid w:val="00DB6C49"/>
    <w:rsid w:val="00DE6259"/>
    <w:rsid w:val="00E4020F"/>
    <w:rsid w:val="00EB231F"/>
    <w:rsid w:val="00EC7A4B"/>
    <w:rsid w:val="00EF015F"/>
    <w:rsid w:val="00F00FAA"/>
    <w:rsid w:val="00F44506"/>
    <w:rsid w:val="00FD1715"/>
    <w:rsid w:val="00FF5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052"/>
  </w:style>
  <w:style w:type="paragraph" w:styleId="1">
    <w:name w:val="heading 1"/>
    <w:basedOn w:val="a"/>
    <w:link w:val="10"/>
    <w:uiPriority w:val="9"/>
    <w:qFormat/>
    <w:rsid w:val="004525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525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25C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525CF"/>
    <w:rPr>
      <w:rFonts w:ascii="Times New Roman" w:eastAsia="Times New Roman" w:hAnsi="Times New Roman" w:cs="Times New Roman"/>
      <w:b/>
      <w:bCs/>
      <w:sz w:val="36"/>
      <w:szCs w:val="36"/>
    </w:rPr>
  </w:style>
  <w:style w:type="paragraph" w:styleId="a3">
    <w:name w:val="Normal (Web)"/>
    <w:basedOn w:val="a"/>
    <w:uiPriority w:val="99"/>
    <w:unhideWhenUsed/>
    <w:rsid w:val="004525C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525CF"/>
    <w:rPr>
      <w:b/>
      <w:bCs/>
    </w:rPr>
  </w:style>
  <w:style w:type="character" w:customStyle="1" w:styleId="apple-converted-space">
    <w:name w:val="apple-converted-space"/>
    <w:basedOn w:val="a0"/>
    <w:rsid w:val="004525CF"/>
  </w:style>
  <w:style w:type="paragraph" w:customStyle="1" w:styleId="h2">
    <w:name w:val="h2"/>
    <w:basedOn w:val="a"/>
    <w:rsid w:val="004A51B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4A51B2"/>
    <w:rPr>
      <w:color w:val="0000FF"/>
      <w:u w:val="single"/>
    </w:rPr>
  </w:style>
  <w:style w:type="paragraph" w:customStyle="1" w:styleId="consplustitle">
    <w:name w:val="consplustitle"/>
    <w:basedOn w:val="a"/>
    <w:rsid w:val="00A35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A35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A35AA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FollowedHyperlink"/>
    <w:basedOn w:val="a0"/>
    <w:uiPriority w:val="99"/>
    <w:semiHidden/>
    <w:unhideWhenUsed/>
    <w:rsid w:val="008A1BDD"/>
    <w:rPr>
      <w:color w:val="800080"/>
      <w:u w:val="single"/>
    </w:rPr>
  </w:style>
  <w:style w:type="paragraph" w:styleId="a7">
    <w:name w:val="Balloon Text"/>
    <w:basedOn w:val="a"/>
    <w:link w:val="a8"/>
    <w:uiPriority w:val="99"/>
    <w:semiHidden/>
    <w:unhideWhenUsed/>
    <w:rsid w:val="008A1B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1BDD"/>
    <w:rPr>
      <w:rFonts w:ascii="Tahoma" w:hAnsi="Tahoma" w:cs="Tahoma"/>
      <w:sz w:val="16"/>
      <w:szCs w:val="16"/>
    </w:rPr>
  </w:style>
  <w:style w:type="character" w:customStyle="1" w:styleId="blk">
    <w:name w:val="blk"/>
    <w:basedOn w:val="a0"/>
    <w:rsid w:val="009F7383"/>
  </w:style>
  <w:style w:type="character" w:styleId="a9">
    <w:name w:val="Emphasis"/>
    <w:basedOn w:val="a0"/>
    <w:uiPriority w:val="20"/>
    <w:qFormat/>
    <w:rsid w:val="007B5C54"/>
    <w:rPr>
      <w:i/>
      <w:iCs/>
    </w:rPr>
  </w:style>
  <w:style w:type="character" w:customStyle="1" w:styleId="znak-sel">
    <w:name w:val="znak-sel"/>
    <w:basedOn w:val="a0"/>
    <w:rsid w:val="00D11D28"/>
  </w:style>
  <w:style w:type="paragraph" w:styleId="aa">
    <w:name w:val="header"/>
    <w:basedOn w:val="a"/>
    <w:link w:val="ab"/>
    <w:uiPriority w:val="99"/>
    <w:semiHidden/>
    <w:unhideWhenUsed/>
    <w:rsid w:val="00D11D2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11D28"/>
  </w:style>
  <w:style w:type="paragraph" w:styleId="ac">
    <w:name w:val="footer"/>
    <w:basedOn w:val="a"/>
    <w:link w:val="ad"/>
    <w:uiPriority w:val="99"/>
    <w:semiHidden/>
    <w:unhideWhenUsed/>
    <w:rsid w:val="00D11D2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11D28"/>
  </w:style>
  <w:style w:type="character" w:customStyle="1" w:styleId="txt12">
    <w:name w:val="txt12"/>
    <w:basedOn w:val="a0"/>
    <w:rsid w:val="003605A2"/>
  </w:style>
  <w:style w:type="character" w:customStyle="1" w:styleId="txt10">
    <w:name w:val="txt10"/>
    <w:basedOn w:val="a0"/>
    <w:rsid w:val="003605A2"/>
  </w:style>
  <w:style w:type="paragraph" w:customStyle="1" w:styleId="txt121">
    <w:name w:val="txt121"/>
    <w:basedOn w:val="a"/>
    <w:rsid w:val="003605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101">
    <w:name w:val="txt101"/>
    <w:basedOn w:val="a"/>
    <w:rsid w:val="003605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y">
    <w:name w:val="gray"/>
    <w:basedOn w:val="a"/>
    <w:rsid w:val="006631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y1">
    <w:name w:val="gray1"/>
    <w:basedOn w:val="a0"/>
    <w:rsid w:val="0066314E"/>
  </w:style>
</w:styles>
</file>

<file path=word/webSettings.xml><?xml version="1.0" encoding="utf-8"?>
<w:webSettings xmlns:r="http://schemas.openxmlformats.org/officeDocument/2006/relationships" xmlns:w="http://schemas.openxmlformats.org/wordprocessingml/2006/main">
  <w:divs>
    <w:div w:id="17660532">
      <w:bodyDiv w:val="1"/>
      <w:marLeft w:val="0"/>
      <w:marRight w:val="0"/>
      <w:marTop w:val="0"/>
      <w:marBottom w:val="0"/>
      <w:divBdr>
        <w:top w:val="none" w:sz="0" w:space="0" w:color="auto"/>
        <w:left w:val="none" w:sz="0" w:space="0" w:color="auto"/>
        <w:bottom w:val="none" w:sz="0" w:space="0" w:color="auto"/>
        <w:right w:val="none" w:sz="0" w:space="0" w:color="auto"/>
      </w:divBdr>
    </w:div>
    <w:div w:id="27488803">
      <w:bodyDiv w:val="1"/>
      <w:marLeft w:val="0"/>
      <w:marRight w:val="0"/>
      <w:marTop w:val="0"/>
      <w:marBottom w:val="0"/>
      <w:divBdr>
        <w:top w:val="none" w:sz="0" w:space="0" w:color="auto"/>
        <w:left w:val="none" w:sz="0" w:space="0" w:color="auto"/>
        <w:bottom w:val="none" w:sz="0" w:space="0" w:color="auto"/>
        <w:right w:val="none" w:sz="0" w:space="0" w:color="auto"/>
      </w:divBdr>
      <w:divsChild>
        <w:div w:id="953559596">
          <w:marLeft w:val="0"/>
          <w:marRight w:val="0"/>
          <w:marTop w:val="120"/>
          <w:marBottom w:val="0"/>
          <w:divBdr>
            <w:top w:val="none" w:sz="0" w:space="0" w:color="auto"/>
            <w:left w:val="none" w:sz="0" w:space="0" w:color="auto"/>
            <w:bottom w:val="none" w:sz="0" w:space="0" w:color="auto"/>
            <w:right w:val="none" w:sz="0" w:space="0" w:color="auto"/>
          </w:divBdr>
        </w:div>
        <w:div w:id="2101681169">
          <w:marLeft w:val="0"/>
          <w:marRight w:val="0"/>
          <w:marTop w:val="120"/>
          <w:marBottom w:val="0"/>
          <w:divBdr>
            <w:top w:val="none" w:sz="0" w:space="0" w:color="auto"/>
            <w:left w:val="none" w:sz="0" w:space="0" w:color="auto"/>
            <w:bottom w:val="none" w:sz="0" w:space="0" w:color="auto"/>
            <w:right w:val="none" w:sz="0" w:space="0" w:color="auto"/>
          </w:divBdr>
        </w:div>
        <w:div w:id="1021511695">
          <w:marLeft w:val="0"/>
          <w:marRight w:val="0"/>
          <w:marTop w:val="120"/>
          <w:marBottom w:val="0"/>
          <w:divBdr>
            <w:top w:val="none" w:sz="0" w:space="0" w:color="auto"/>
            <w:left w:val="none" w:sz="0" w:space="0" w:color="auto"/>
            <w:bottom w:val="none" w:sz="0" w:space="0" w:color="auto"/>
            <w:right w:val="none" w:sz="0" w:space="0" w:color="auto"/>
          </w:divBdr>
        </w:div>
        <w:div w:id="1145199545">
          <w:marLeft w:val="0"/>
          <w:marRight w:val="0"/>
          <w:marTop w:val="120"/>
          <w:marBottom w:val="0"/>
          <w:divBdr>
            <w:top w:val="none" w:sz="0" w:space="0" w:color="auto"/>
            <w:left w:val="none" w:sz="0" w:space="0" w:color="auto"/>
            <w:bottom w:val="none" w:sz="0" w:space="0" w:color="auto"/>
            <w:right w:val="none" w:sz="0" w:space="0" w:color="auto"/>
          </w:divBdr>
        </w:div>
        <w:div w:id="2041081693">
          <w:marLeft w:val="0"/>
          <w:marRight w:val="0"/>
          <w:marTop w:val="120"/>
          <w:marBottom w:val="0"/>
          <w:divBdr>
            <w:top w:val="none" w:sz="0" w:space="0" w:color="auto"/>
            <w:left w:val="none" w:sz="0" w:space="0" w:color="auto"/>
            <w:bottom w:val="none" w:sz="0" w:space="0" w:color="auto"/>
            <w:right w:val="none" w:sz="0" w:space="0" w:color="auto"/>
          </w:divBdr>
        </w:div>
        <w:div w:id="2052724612">
          <w:marLeft w:val="0"/>
          <w:marRight w:val="0"/>
          <w:marTop w:val="120"/>
          <w:marBottom w:val="0"/>
          <w:divBdr>
            <w:top w:val="none" w:sz="0" w:space="0" w:color="auto"/>
            <w:left w:val="none" w:sz="0" w:space="0" w:color="auto"/>
            <w:bottom w:val="none" w:sz="0" w:space="0" w:color="auto"/>
            <w:right w:val="none" w:sz="0" w:space="0" w:color="auto"/>
          </w:divBdr>
        </w:div>
        <w:div w:id="903877496">
          <w:marLeft w:val="0"/>
          <w:marRight w:val="0"/>
          <w:marTop w:val="120"/>
          <w:marBottom w:val="0"/>
          <w:divBdr>
            <w:top w:val="none" w:sz="0" w:space="0" w:color="auto"/>
            <w:left w:val="none" w:sz="0" w:space="0" w:color="auto"/>
            <w:bottom w:val="none" w:sz="0" w:space="0" w:color="auto"/>
            <w:right w:val="none" w:sz="0" w:space="0" w:color="auto"/>
          </w:divBdr>
        </w:div>
        <w:div w:id="1913271866">
          <w:marLeft w:val="0"/>
          <w:marRight w:val="0"/>
          <w:marTop w:val="0"/>
          <w:marBottom w:val="0"/>
          <w:divBdr>
            <w:top w:val="none" w:sz="0" w:space="0" w:color="auto"/>
            <w:left w:val="single" w:sz="24" w:space="10" w:color="CED3F1"/>
            <w:bottom w:val="none" w:sz="0" w:space="0" w:color="auto"/>
            <w:right w:val="none" w:sz="0" w:space="0" w:color="auto"/>
          </w:divBdr>
        </w:div>
        <w:div w:id="1822843036">
          <w:marLeft w:val="0"/>
          <w:marRight w:val="0"/>
          <w:marTop w:val="0"/>
          <w:marBottom w:val="0"/>
          <w:divBdr>
            <w:top w:val="none" w:sz="0" w:space="0" w:color="auto"/>
            <w:left w:val="single" w:sz="24" w:space="10" w:color="CED3F1"/>
            <w:bottom w:val="none" w:sz="0" w:space="0" w:color="auto"/>
            <w:right w:val="none" w:sz="0" w:space="0" w:color="auto"/>
          </w:divBdr>
        </w:div>
        <w:div w:id="1884904897">
          <w:marLeft w:val="0"/>
          <w:marRight w:val="0"/>
          <w:marTop w:val="120"/>
          <w:marBottom w:val="0"/>
          <w:divBdr>
            <w:top w:val="none" w:sz="0" w:space="0" w:color="auto"/>
            <w:left w:val="none" w:sz="0" w:space="0" w:color="auto"/>
            <w:bottom w:val="none" w:sz="0" w:space="0" w:color="auto"/>
            <w:right w:val="none" w:sz="0" w:space="0" w:color="auto"/>
          </w:divBdr>
        </w:div>
        <w:div w:id="1757701063">
          <w:marLeft w:val="0"/>
          <w:marRight w:val="0"/>
          <w:marTop w:val="120"/>
          <w:marBottom w:val="0"/>
          <w:divBdr>
            <w:top w:val="none" w:sz="0" w:space="0" w:color="auto"/>
            <w:left w:val="none" w:sz="0" w:space="0" w:color="auto"/>
            <w:bottom w:val="none" w:sz="0" w:space="0" w:color="auto"/>
            <w:right w:val="none" w:sz="0" w:space="0" w:color="auto"/>
          </w:divBdr>
        </w:div>
        <w:div w:id="1867525718">
          <w:marLeft w:val="0"/>
          <w:marRight w:val="0"/>
          <w:marTop w:val="120"/>
          <w:marBottom w:val="0"/>
          <w:divBdr>
            <w:top w:val="none" w:sz="0" w:space="0" w:color="auto"/>
            <w:left w:val="none" w:sz="0" w:space="0" w:color="auto"/>
            <w:bottom w:val="none" w:sz="0" w:space="0" w:color="auto"/>
            <w:right w:val="none" w:sz="0" w:space="0" w:color="auto"/>
          </w:divBdr>
        </w:div>
        <w:div w:id="1034043686">
          <w:marLeft w:val="0"/>
          <w:marRight w:val="0"/>
          <w:marTop w:val="120"/>
          <w:marBottom w:val="0"/>
          <w:divBdr>
            <w:top w:val="none" w:sz="0" w:space="0" w:color="auto"/>
            <w:left w:val="none" w:sz="0" w:space="0" w:color="auto"/>
            <w:bottom w:val="none" w:sz="0" w:space="0" w:color="auto"/>
            <w:right w:val="none" w:sz="0" w:space="0" w:color="auto"/>
          </w:divBdr>
        </w:div>
        <w:div w:id="1980189281">
          <w:marLeft w:val="0"/>
          <w:marRight w:val="0"/>
          <w:marTop w:val="120"/>
          <w:marBottom w:val="0"/>
          <w:divBdr>
            <w:top w:val="none" w:sz="0" w:space="0" w:color="auto"/>
            <w:left w:val="none" w:sz="0" w:space="0" w:color="auto"/>
            <w:bottom w:val="none" w:sz="0" w:space="0" w:color="auto"/>
            <w:right w:val="none" w:sz="0" w:space="0" w:color="auto"/>
          </w:divBdr>
        </w:div>
        <w:div w:id="148449122">
          <w:marLeft w:val="0"/>
          <w:marRight w:val="0"/>
          <w:marTop w:val="120"/>
          <w:marBottom w:val="0"/>
          <w:divBdr>
            <w:top w:val="none" w:sz="0" w:space="0" w:color="auto"/>
            <w:left w:val="none" w:sz="0" w:space="0" w:color="auto"/>
            <w:bottom w:val="none" w:sz="0" w:space="0" w:color="auto"/>
            <w:right w:val="none" w:sz="0" w:space="0" w:color="auto"/>
          </w:divBdr>
        </w:div>
        <w:div w:id="2082435957">
          <w:marLeft w:val="0"/>
          <w:marRight w:val="0"/>
          <w:marTop w:val="120"/>
          <w:marBottom w:val="0"/>
          <w:divBdr>
            <w:top w:val="none" w:sz="0" w:space="0" w:color="auto"/>
            <w:left w:val="none" w:sz="0" w:space="0" w:color="auto"/>
            <w:bottom w:val="none" w:sz="0" w:space="0" w:color="auto"/>
            <w:right w:val="none" w:sz="0" w:space="0" w:color="auto"/>
          </w:divBdr>
        </w:div>
        <w:div w:id="189419580">
          <w:marLeft w:val="0"/>
          <w:marRight w:val="0"/>
          <w:marTop w:val="120"/>
          <w:marBottom w:val="0"/>
          <w:divBdr>
            <w:top w:val="none" w:sz="0" w:space="0" w:color="auto"/>
            <w:left w:val="none" w:sz="0" w:space="0" w:color="auto"/>
            <w:bottom w:val="none" w:sz="0" w:space="0" w:color="auto"/>
            <w:right w:val="none" w:sz="0" w:space="0" w:color="auto"/>
          </w:divBdr>
        </w:div>
        <w:div w:id="919604787">
          <w:marLeft w:val="0"/>
          <w:marRight w:val="0"/>
          <w:marTop w:val="120"/>
          <w:marBottom w:val="0"/>
          <w:divBdr>
            <w:top w:val="none" w:sz="0" w:space="0" w:color="auto"/>
            <w:left w:val="none" w:sz="0" w:space="0" w:color="auto"/>
            <w:bottom w:val="none" w:sz="0" w:space="0" w:color="auto"/>
            <w:right w:val="none" w:sz="0" w:space="0" w:color="auto"/>
          </w:divBdr>
        </w:div>
        <w:div w:id="1071270796">
          <w:marLeft w:val="0"/>
          <w:marRight w:val="0"/>
          <w:marTop w:val="120"/>
          <w:marBottom w:val="0"/>
          <w:divBdr>
            <w:top w:val="none" w:sz="0" w:space="0" w:color="auto"/>
            <w:left w:val="none" w:sz="0" w:space="0" w:color="auto"/>
            <w:bottom w:val="none" w:sz="0" w:space="0" w:color="auto"/>
            <w:right w:val="none" w:sz="0" w:space="0" w:color="auto"/>
          </w:divBdr>
        </w:div>
        <w:div w:id="1379890020">
          <w:marLeft w:val="0"/>
          <w:marRight w:val="0"/>
          <w:marTop w:val="120"/>
          <w:marBottom w:val="0"/>
          <w:divBdr>
            <w:top w:val="none" w:sz="0" w:space="0" w:color="auto"/>
            <w:left w:val="none" w:sz="0" w:space="0" w:color="auto"/>
            <w:bottom w:val="none" w:sz="0" w:space="0" w:color="auto"/>
            <w:right w:val="none" w:sz="0" w:space="0" w:color="auto"/>
          </w:divBdr>
        </w:div>
        <w:div w:id="1610119551">
          <w:marLeft w:val="0"/>
          <w:marRight w:val="0"/>
          <w:marTop w:val="120"/>
          <w:marBottom w:val="0"/>
          <w:divBdr>
            <w:top w:val="none" w:sz="0" w:space="0" w:color="auto"/>
            <w:left w:val="none" w:sz="0" w:space="0" w:color="auto"/>
            <w:bottom w:val="none" w:sz="0" w:space="0" w:color="auto"/>
            <w:right w:val="none" w:sz="0" w:space="0" w:color="auto"/>
          </w:divBdr>
        </w:div>
        <w:div w:id="590772405">
          <w:marLeft w:val="0"/>
          <w:marRight w:val="0"/>
          <w:marTop w:val="120"/>
          <w:marBottom w:val="0"/>
          <w:divBdr>
            <w:top w:val="none" w:sz="0" w:space="0" w:color="auto"/>
            <w:left w:val="none" w:sz="0" w:space="0" w:color="auto"/>
            <w:bottom w:val="none" w:sz="0" w:space="0" w:color="auto"/>
            <w:right w:val="none" w:sz="0" w:space="0" w:color="auto"/>
          </w:divBdr>
        </w:div>
        <w:div w:id="1584217425">
          <w:marLeft w:val="0"/>
          <w:marRight w:val="0"/>
          <w:marTop w:val="120"/>
          <w:marBottom w:val="0"/>
          <w:divBdr>
            <w:top w:val="none" w:sz="0" w:space="0" w:color="auto"/>
            <w:left w:val="none" w:sz="0" w:space="0" w:color="auto"/>
            <w:bottom w:val="none" w:sz="0" w:space="0" w:color="auto"/>
            <w:right w:val="none" w:sz="0" w:space="0" w:color="auto"/>
          </w:divBdr>
        </w:div>
        <w:div w:id="1518960068">
          <w:marLeft w:val="0"/>
          <w:marRight w:val="0"/>
          <w:marTop w:val="120"/>
          <w:marBottom w:val="0"/>
          <w:divBdr>
            <w:top w:val="none" w:sz="0" w:space="0" w:color="auto"/>
            <w:left w:val="none" w:sz="0" w:space="0" w:color="auto"/>
            <w:bottom w:val="none" w:sz="0" w:space="0" w:color="auto"/>
            <w:right w:val="none" w:sz="0" w:space="0" w:color="auto"/>
          </w:divBdr>
        </w:div>
        <w:div w:id="1741177559">
          <w:marLeft w:val="0"/>
          <w:marRight w:val="0"/>
          <w:marTop w:val="120"/>
          <w:marBottom w:val="0"/>
          <w:divBdr>
            <w:top w:val="none" w:sz="0" w:space="0" w:color="auto"/>
            <w:left w:val="none" w:sz="0" w:space="0" w:color="auto"/>
            <w:bottom w:val="none" w:sz="0" w:space="0" w:color="auto"/>
            <w:right w:val="none" w:sz="0" w:space="0" w:color="auto"/>
          </w:divBdr>
        </w:div>
        <w:div w:id="1290548217">
          <w:marLeft w:val="0"/>
          <w:marRight w:val="0"/>
          <w:marTop w:val="120"/>
          <w:marBottom w:val="0"/>
          <w:divBdr>
            <w:top w:val="none" w:sz="0" w:space="0" w:color="auto"/>
            <w:left w:val="none" w:sz="0" w:space="0" w:color="auto"/>
            <w:bottom w:val="none" w:sz="0" w:space="0" w:color="auto"/>
            <w:right w:val="none" w:sz="0" w:space="0" w:color="auto"/>
          </w:divBdr>
        </w:div>
      </w:divsChild>
    </w:div>
    <w:div w:id="66341605">
      <w:bodyDiv w:val="1"/>
      <w:marLeft w:val="0"/>
      <w:marRight w:val="0"/>
      <w:marTop w:val="0"/>
      <w:marBottom w:val="0"/>
      <w:divBdr>
        <w:top w:val="none" w:sz="0" w:space="0" w:color="auto"/>
        <w:left w:val="none" w:sz="0" w:space="0" w:color="auto"/>
        <w:bottom w:val="none" w:sz="0" w:space="0" w:color="auto"/>
        <w:right w:val="none" w:sz="0" w:space="0" w:color="auto"/>
      </w:divBdr>
    </w:div>
    <w:div w:id="186843627">
      <w:bodyDiv w:val="1"/>
      <w:marLeft w:val="0"/>
      <w:marRight w:val="0"/>
      <w:marTop w:val="0"/>
      <w:marBottom w:val="0"/>
      <w:divBdr>
        <w:top w:val="none" w:sz="0" w:space="0" w:color="auto"/>
        <w:left w:val="none" w:sz="0" w:space="0" w:color="auto"/>
        <w:bottom w:val="none" w:sz="0" w:space="0" w:color="auto"/>
        <w:right w:val="none" w:sz="0" w:space="0" w:color="auto"/>
      </w:divBdr>
    </w:div>
    <w:div w:id="365255003">
      <w:bodyDiv w:val="1"/>
      <w:marLeft w:val="0"/>
      <w:marRight w:val="0"/>
      <w:marTop w:val="0"/>
      <w:marBottom w:val="0"/>
      <w:divBdr>
        <w:top w:val="none" w:sz="0" w:space="0" w:color="auto"/>
        <w:left w:val="none" w:sz="0" w:space="0" w:color="auto"/>
        <w:bottom w:val="none" w:sz="0" w:space="0" w:color="auto"/>
        <w:right w:val="none" w:sz="0" w:space="0" w:color="auto"/>
      </w:divBdr>
    </w:div>
    <w:div w:id="397024484">
      <w:bodyDiv w:val="1"/>
      <w:marLeft w:val="0"/>
      <w:marRight w:val="0"/>
      <w:marTop w:val="0"/>
      <w:marBottom w:val="0"/>
      <w:divBdr>
        <w:top w:val="none" w:sz="0" w:space="0" w:color="auto"/>
        <w:left w:val="none" w:sz="0" w:space="0" w:color="auto"/>
        <w:bottom w:val="none" w:sz="0" w:space="0" w:color="auto"/>
        <w:right w:val="none" w:sz="0" w:space="0" w:color="auto"/>
      </w:divBdr>
    </w:div>
    <w:div w:id="599533924">
      <w:bodyDiv w:val="1"/>
      <w:marLeft w:val="0"/>
      <w:marRight w:val="0"/>
      <w:marTop w:val="0"/>
      <w:marBottom w:val="0"/>
      <w:divBdr>
        <w:top w:val="none" w:sz="0" w:space="0" w:color="auto"/>
        <w:left w:val="none" w:sz="0" w:space="0" w:color="auto"/>
        <w:bottom w:val="none" w:sz="0" w:space="0" w:color="auto"/>
        <w:right w:val="none" w:sz="0" w:space="0" w:color="auto"/>
      </w:divBdr>
      <w:divsChild>
        <w:div w:id="548957965">
          <w:marLeft w:val="0"/>
          <w:marRight w:val="0"/>
          <w:marTop w:val="0"/>
          <w:marBottom w:val="0"/>
          <w:divBdr>
            <w:top w:val="none" w:sz="0" w:space="0" w:color="auto"/>
            <w:left w:val="none" w:sz="0" w:space="0" w:color="auto"/>
            <w:bottom w:val="none" w:sz="0" w:space="0" w:color="auto"/>
            <w:right w:val="none" w:sz="0" w:space="0" w:color="auto"/>
          </w:divBdr>
        </w:div>
        <w:div w:id="2036038492">
          <w:marLeft w:val="0"/>
          <w:marRight w:val="0"/>
          <w:marTop w:val="0"/>
          <w:marBottom w:val="0"/>
          <w:divBdr>
            <w:top w:val="none" w:sz="0" w:space="0" w:color="auto"/>
            <w:left w:val="none" w:sz="0" w:space="0" w:color="auto"/>
            <w:bottom w:val="none" w:sz="0" w:space="0" w:color="auto"/>
            <w:right w:val="none" w:sz="0" w:space="0" w:color="auto"/>
          </w:divBdr>
        </w:div>
      </w:divsChild>
    </w:div>
    <w:div w:id="628051985">
      <w:bodyDiv w:val="1"/>
      <w:marLeft w:val="0"/>
      <w:marRight w:val="0"/>
      <w:marTop w:val="0"/>
      <w:marBottom w:val="0"/>
      <w:divBdr>
        <w:top w:val="none" w:sz="0" w:space="0" w:color="auto"/>
        <w:left w:val="none" w:sz="0" w:space="0" w:color="auto"/>
        <w:bottom w:val="none" w:sz="0" w:space="0" w:color="auto"/>
        <w:right w:val="none" w:sz="0" w:space="0" w:color="auto"/>
      </w:divBdr>
    </w:div>
    <w:div w:id="664087245">
      <w:bodyDiv w:val="1"/>
      <w:marLeft w:val="0"/>
      <w:marRight w:val="0"/>
      <w:marTop w:val="0"/>
      <w:marBottom w:val="0"/>
      <w:divBdr>
        <w:top w:val="none" w:sz="0" w:space="0" w:color="auto"/>
        <w:left w:val="none" w:sz="0" w:space="0" w:color="auto"/>
        <w:bottom w:val="none" w:sz="0" w:space="0" w:color="auto"/>
        <w:right w:val="none" w:sz="0" w:space="0" w:color="auto"/>
      </w:divBdr>
    </w:div>
    <w:div w:id="682166355">
      <w:bodyDiv w:val="1"/>
      <w:marLeft w:val="0"/>
      <w:marRight w:val="0"/>
      <w:marTop w:val="0"/>
      <w:marBottom w:val="0"/>
      <w:divBdr>
        <w:top w:val="none" w:sz="0" w:space="0" w:color="auto"/>
        <w:left w:val="none" w:sz="0" w:space="0" w:color="auto"/>
        <w:bottom w:val="none" w:sz="0" w:space="0" w:color="auto"/>
        <w:right w:val="none" w:sz="0" w:space="0" w:color="auto"/>
      </w:divBdr>
    </w:div>
    <w:div w:id="707145217">
      <w:bodyDiv w:val="1"/>
      <w:marLeft w:val="0"/>
      <w:marRight w:val="0"/>
      <w:marTop w:val="0"/>
      <w:marBottom w:val="0"/>
      <w:divBdr>
        <w:top w:val="none" w:sz="0" w:space="0" w:color="auto"/>
        <w:left w:val="none" w:sz="0" w:space="0" w:color="auto"/>
        <w:bottom w:val="none" w:sz="0" w:space="0" w:color="auto"/>
        <w:right w:val="none" w:sz="0" w:space="0" w:color="auto"/>
      </w:divBdr>
    </w:div>
    <w:div w:id="753402909">
      <w:bodyDiv w:val="1"/>
      <w:marLeft w:val="0"/>
      <w:marRight w:val="0"/>
      <w:marTop w:val="0"/>
      <w:marBottom w:val="0"/>
      <w:divBdr>
        <w:top w:val="none" w:sz="0" w:space="0" w:color="auto"/>
        <w:left w:val="none" w:sz="0" w:space="0" w:color="auto"/>
        <w:bottom w:val="none" w:sz="0" w:space="0" w:color="auto"/>
        <w:right w:val="none" w:sz="0" w:space="0" w:color="auto"/>
      </w:divBdr>
    </w:div>
    <w:div w:id="774787672">
      <w:bodyDiv w:val="1"/>
      <w:marLeft w:val="0"/>
      <w:marRight w:val="0"/>
      <w:marTop w:val="0"/>
      <w:marBottom w:val="0"/>
      <w:divBdr>
        <w:top w:val="none" w:sz="0" w:space="0" w:color="auto"/>
        <w:left w:val="none" w:sz="0" w:space="0" w:color="auto"/>
        <w:bottom w:val="none" w:sz="0" w:space="0" w:color="auto"/>
        <w:right w:val="none" w:sz="0" w:space="0" w:color="auto"/>
      </w:divBdr>
    </w:div>
    <w:div w:id="814495066">
      <w:bodyDiv w:val="1"/>
      <w:marLeft w:val="0"/>
      <w:marRight w:val="0"/>
      <w:marTop w:val="0"/>
      <w:marBottom w:val="0"/>
      <w:divBdr>
        <w:top w:val="none" w:sz="0" w:space="0" w:color="auto"/>
        <w:left w:val="none" w:sz="0" w:space="0" w:color="auto"/>
        <w:bottom w:val="none" w:sz="0" w:space="0" w:color="auto"/>
        <w:right w:val="none" w:sz="0" w:space="0" w:color="auto"/>
      </w:divBdr>
    </w:div>
    <w:div w:id="882866693">
      <w:bodyDiv w:val="1"/>
      <w:marLeft w:val="0"/>
      <w:marRight w:val="0"/>
      <w:marTop w:val="0"/>
      <w:marBottom w:val="0"/>
      <w:divBdr>
        <w:top w:val="none" w:sz="0" w:space="0" w:color="auto"/>
        <w:left w:val="none" w:sz="0" w:space="0" w:color="auto"/>
        <w:bottom w:val="none" w:sz="0" w:space="0" w:color="auto"/>
        <w:right w:val="none" w:sz="0" w:space="0" w:color="auto"/>
      </w:divBdr>
    </w:div>
    <w:div w:id="936211278">
      <w:bodyDiv w:val="1"/>
      <w:marLeft w:val="0"/>
      <w:marRight w:val="0"/>
      <w:marTop w:val="0"/>
      <w:marBottom w:val="0"/>
      <w:divBdr>
        <w:top w:val="none" w:sz="0" w:space="0" w:color="auto"/>
        <w:left w:val="none" w:sz="0" w:space="0" w:color="auto"/>
        <w:bottom w:val="none" w:sz="0" w:space="0" w:color="auto"/>
        <w:right w:val="none" w:sz="0" w:space="0" w:color="auto"/>
      </w:divBdr>
    </w:div>
    <w:div w:id="1025978324">
      <w:bodyDiv w:val="1"/>
      <w:marLeft w:val="0"/>
      <w:marRight w:val="0"/>
      <w:marTop w:val="0"/>
      <w:marBottom w:val="0"/>
      <w:divBdr>
        <w:top w:val="none" w:sz="0" w:space="0" w:color="auto"/>
        <w:left w:val="none" w:sz="0" w:space="0" w:color="auto"/>
        <w:bottom w:val="none" w:sz="0" w:space="0" w:color="auto"/>
        <w:right w:val="none" w:sz="0" w:space="0" w:color="auto"/>
      </w:divBdr>
    </w:div>
    <w:div w:id="1029375934">
      <w:bodyDiv w:val="1"/>
      <w:marLeft w:val="0"/>
      <w:marRight w:val="0"/>
      <w:marTop w:val="0"/>
      <w:marBottom w:val="0"/>
      <w:divBdr>
        <w:top w:val="none" w:sz="0" w:space="0" w:color="auto"/>
        <w:left w:val="none" w:sz="0" w:space="0" w:color="auto"/>
        <w:bottom w:val="none" w:sz="0" w:space="0" w:color="auto"/>
        <w:right w:val="none" w:sz="0" w:space="0" w:color="auto"/>
      </w:divBdr>
    </w:div>
    <w:div w:id="1057818894">
      <w:bodyDiv w:val="1"/>
      <w:marLeft w:val="0"/>
      <w:marRight w:val="0"/>
      <w:marTop w:val="0"/>
      <w:marBottom w:val="0"/>
      <w:divBdr>
        <w:top w:val="none" w:sz="0" w:space="0" w:color="auto"/>
        <w:left w:val="none" w:sz="0" w:space="0" w:color="auto"/>
        <w:bottom w:val="none" w:sz="0" w:space="0" w:color="auto"/>
        <w:right w:val="none" w:sz="0" w:space="0" w:color="auto"/>
      </w:divBdr>
      <w:divsChild>
        <w:div w:id="928391925">
          <w:marLeft w:val="0"/>
          <w:marRight w:val="0"/>
          <w:marTop w:val="0"/>
          <w:marBottom w:val="0"/>
          <w:divBdr>
            <w:top w:val="none" w:sz="0" w:space="0" w:color="auto"/>
            <w:left w:val="none" w:sz="0" w:space="0" w:color="auto"/>
            <w:bottom w:val="none" w:sz="0" w:space="0" w:color="auto"/>
            <w:right w:val="none" w:sz="0" w:space="0" w:color="auto"/>
          </w:divBdr>
        </w:div>
        <w:div w:id="1664431850">
          <w:marLeft w:val="0"/>
          <w:marRight w:val="0"/>
          <w:marTop w:val="0"/>
          <w:marBottom w:val="0"/>
          <w:divBdr>
            <w:top w:val="none" w:sz="0" w:space="0" w:color="auto"/>
            <w:left w:val="none" w:sz="0" w:space="0" w:color="auto"/>
            <w:bottom w:val="none" w:sz="0" w:space="0" w:color="auto"/>
            <w:right w:val="none" w:sz="0" w:space="0" w:color="auto"/>
          </w:divBdr>
        </w:div>
      </w:divsChild>
    </w:div>
    <w:div w:id="1075205576">
      <w:bodyDiv w:val="1"/>
      <w:marLeft w:val="0"/>
      <w:marRight w:val="0"/>
      <w:marTop w:val="0"/>
      <w:marBottom w:val="0"/>
      <w:divBdr>
        <w:top w:val="none" w:sz="0" w:space="0" w:color="auto"/>
        <w:left w:val="none" w:sz="0" w:space="0" w:color="auto"/>
        <w:bottom w:val="none" w:sz="0" w:space="0" w:color="auto"/>
        <w:right w:val="none" w:sz="0" w:space="0" w:color="auto"/>
      </w:divBdr>
    </w:div>
    <w:div w:id="1167407019">
      <w:bodyDiv w:val="1"/>
      <w:marLeft w:val="0"/>
      <w:marRight w:val="0"/>
      <w:marTop w:val="0"/>
      <w:marBottom w:val="0"/>
      <w:divBdr>
        <w:top w:val="none" w:sz="0" w:space="0" w:color="auto"/>
        <w:left w:val="none" w:sz="0" w:space="0" w:color="auto"/>
        <w:bottom w:val="none" w:sz="0" w:space="0" w:color="auto"/>
        <w:right w:val="none" w:sz="0" w:space="0" w:color="auto"/>
      </w:divBdr>
    </w:div>
    <w:div w:id="1167786614">
      <w:bodyDiv w:val="1"/>
      <w:marLeft w:val="0"/>
      <w:marRight w:val="0"/>
      <w:marTop w:val="0"/>
      <w:marBottom w:val="0"/>
      <w:divBdr>
        <w:top w:val="none" w:sz="0" w:space="0" w:color="auto"/>
        <w:left w:val="none" w:sz="0" w:space="0" w:color="auto"/>
        <w:bottom w:val="none" w:sz="0" w:space="0" w:color="auto"/>
        <w:right w:val="none" w:sz="0" w:space="0" w:color="auto"/>
      </w:divBdr>
    </w:div>
    <w:div w:id="1183590573">
      <w:bodyDiv w:val="1"/>
      <w:marLeft w:val="0"/>
      <w:marRight w:val="0"/>
      <w:marTop w:val="0"/>
      <w:marBottom w:val="0"/>
      <w:divBdr>
        <w:top w:val="none" w:sz="0" w:space="0" w:color="auto"/>
        <w:left w:val="none" w:sz="0" w:space="0" w:color="auto"/>
        <w:bottom w:val="none" w:sz="0" w:space="0" w:color="auto"/>
        <w:right w:val="none" w:sz="0" w:space="0" w:color="auto"/>
      </w:divBdr>
    </w:div>
    <w:div w:id="1207567197">
      <w:bodyDiv w:val="1"/>
      <w:marLeft w:val="0"/>
      <w:marRight w:val="0"/>
      <w:marTop w:val="0"/>
      <w:marBottom w:val="0"/>
      <w:divBdr>
        <w:top w:val="none" w:sz="0" w:space="0" w:color="auto"/>
        <w:left w:val="none" w:sz="0" w:space="0" w:color="auto"/>
        <w:bottom w:val="none" w:sz="0" w:space="0" w:color="auto"/>
        <w:right w:val="none" w:sz="0" w:space="0" w:color="auto"/>
      </w:divBdr>
    </w:div>
    <w:div w:id="1229150385">
      <w:bodyDiv w:val="1"/>
      <w:marLeft w:val="0"/>
      <w:marRight w:val="0"/>
      <w:marTop w:val="0"/>
      <w:marBottom w:val="0"/>
      <w:divBdr>
        <w:top w:val="none" w:sz="0" w:space="0" w:color="auto"/>
        <w:left w:val="none" w:sz="0" w:space="0" w:color="auto"/>
        <w:bottom w:val="none" w:sz="0" w:space="0" w:color="auto"/>
        <w:right w:val="none" w:sz="0" w:space="0" w:color="auto"/>
      </w:divBdr>
    </w:div>
    <w:div w:id="1258948566">
      <w:bodyDiv w:val="1"/>
      <w:marLeft w:val="0"/>
      <w:marRight w:val="0"/>
      <w:marTop w:val="0"/>
      <w:marBottom w:val="0"/>
      <w:divBdr>
        <w:top w:val="none" w:sz="0" w:space="0" w:color="auto"/>
        <w:left w:val="none" w:sz="0" w:space="0" w:color="auto"/>
        <w:bottom w:val="none" w:sz="0" w:space="0" w:color="auto"/>
        <w:right w:val="none" w:sz="0" w:space="0" w:color="auto"/>
      </w:divBdr>
    </w:div>
    <w:div w:id="1264998115">
      <w:bodyDiv w:val="1"/>
      <w:marLeft w:val="0"/>
      <w:marRight w:val="0"/>
      <w:marTop w:val="0"/>
      <w:marBottom w:val="0"/>
      <w:divBdr>
        <w:top w:val="none" w:sz="0" w:space="0" w:color="auto"/>
        <w:left w:val="none" w:sz="0" w:space="0" w:color="auto"/>
        <w:bottom w:val="none" w:sz="0" w:space="0" w:color="auto"/>
        <w:right w:val="none" w:sz="0" w:space="0" w:color="auto"/>
      </w:divBdr>
    </w:div>
    <w:div w:id="1303804667">
      <w:bodyDiv w:val="1"/>
      <w:marLeft w:val="0"/>
      <w:marRight w:val="0"/>
      <w:marTop w:val="0"/>
      <w:marBottom w:val="0"/>
      <w:divBdr>
        <w:top w:val="none" w:sz="0" w:space="0" w:color="auto"/>
        <w:left w:val="none" w:sz="0" w:space="0" w:color="auto"/>
        <w:bottom w:val="none" w:sz="0" w:space="0" w:color="auto"/>
        <w:right w:val="none" w:sz="0" w:space="0" w:color="auto"/>
      </w:divBdr>
      <w:divsChild>
        <w:div w:id="2003654721">
          <w:marLeft w:val="0"/>
          <w:marRight w:val="0"/>
          <w:marTop w:val="0"/>
          <w:marBottom w:val="0"/>
          <w:divBdr>
            <w:top w:val="none" w:sz="0" w:space="0" w:color="auto"/>
            <w:left w:val="none" w:sz="0" w:space="0" w:color="auto"/>
            <w:bottom w:val="none" w:sz="0" w:space="0" w:color="auto"/>
            <w:right w:val="none" w:sz="0" w:space="0" w:color="auto"/>
          </w:divBdr>
        </w:div>
      </w:divsChild>
    </w:div>
    <w:div w:id="1397387896">
      <w:bodyDiv w:val="1"/>
      <w:marLeft w:val="0"/>
      <w:marRight w:val="0"/>
      <w:marTop w:val="0"/>
      <w:marBottom w:val="0"/>
      <w:divBdr>
        <w:top w:val="none" w:sz="0" w:space="0" w:color="auto"/>
        <w:left w:val="none" w:sz="0" w:space="0" w:color="auto"/>
        <w:bottom w:val="none" w:sz="0" w:space="0" w:color="auto"/>
        <w:right w:val="none" w:sz="0" w:space="0" w:color="auto"/>
      </w:divBdr>
    </w:div>
    <w:div w:id="1460302376">
      <w:bodyDiv w:val="1"/>
      <w:marLeft w:val="0"/>
      <w:marRight w:val="0"/>
      <w:marTop w:val="0"/>
      <w:marBottom w:val="0"/>
      <w:divBdr>
        <w:top w:val="none" w:sz="0" w:space="0" w:color="auto"/>
        <w:left w:val="none" w:sz="0" w:space="0" w:color="auto"/>
        <w:bottom w:val="none" w:sz="0" w:space="0" w:color="auto"/>
        <w:right w:val="none" w:sz="0" w:space="0" w:color="auto"/>
      </w:divBdr>
    </w:div>
    <w:div w:id="1475443869">
      <w:bodyDiv w:val="1"/>
      <w:marLeft w:val="0"/>
      <w:marRight w:val="0"/>
      <w:marTop w:val="0"/>
      <w:marBottom w:val="0"/>
      <w:divBdr>
        <w:top w:val="none" w:sz="0" w:space="0" w:color="auto"/>
        <w:left w:val="none" w:sz="0" w:space="0" w:color="auto"/>
        <w:bottom w:val="none" w:sz="0" w:space="0" w:color="auto"/>
        <w:right w:val="none" w:sz="0" w:space="0" w:color="auto"/>
      </w:divBdr>
    </w:div>
    <w:div w:id="1480924371">
      <w:bodyDiv w:val="1"/>
      <w:marLeft w:val="0"/>
      <w:marRight w:val="0"/>
      <w:marTop w:val="0"/>
      <w:marBottom w:val="0"/>
      <w:divBdr>
        <w:top w:val="none" w:sz="0" w:space="0" w:color="auto"/>
        <w:left w:val="none" w:sz="0" w:space="0" w:color="auto"/>
        <w:bottom w:val="none" w:sz="0" w:space="0" w:color="auto"/>
        <w:right w:val="none" w:sz="0" w:space="0" w:color="auto"/>
      </w:divBdr>
    </w:div>
    <w:div w:id="1538157820">
      <w:bodyDiv w:val="1"/>
      <w:marLeft w:val="0"/>
      <w:marRight w:val="0"/>
      <w:marTop w:val="0"/>
      <w:marBottom w:val="0"/>
      <w:divBdr>
        <w:top w:val="none" w:sz="0" w:space="0" w:color="auto"/>
        <w:left w:val="none" w:sz="0" w:space="0" w:color="auto"/>
        <w:bottom w:val="none" w:sz="0" w:space="0" w:color="auto"/>
        <w:right w:val="none" w:sz="0" w:space="0" w:color="auto"/>
      </w:divBdr>
      <w:divsChild>
        <w:div w:id="1075012188">
          <w:marLeft w:val="0"/>
          <w:marRight w:val="0"/>
          <w:marTop w:val="0"/>
          <w:marBottom w:val="0"/>
          <w:divBdr>
            <w:top w:val="none" w:sz="0" w:space="0" w:color="auto"/>
            <w:left w:val="none" w:sz="0" w:space="0" w:color="auto"/>
            <w:bottom w:val="none" w:sz="0" w:space="0" w:color="auto"/>
            <w:right w:val="none" w:sz="0" w:space="0" w:color="auto"/>
          </w:divBdr>
        </w:div>
        <w:div w:id="156696868">
          <w:marLeft w:val="0"/>
          <w:marRight w:val="0"/>
          <w:marTop w:val="0"/>
          <w:marBottom w:val="0"/>
          <w:divBdr>
            <w:top w:val="none" w:sz="0" w:space="0" w:color="auto"/>
            <w:left w:val="none" w:sz="0" w:space="0" w:color="auto"/>
            <w:bottom w:val="none" w:sz="0" w:space="0" w:color="auto"/>
            <w:right w:val="none" w:sz="0" w:space="0" w:color="auto"/>
          </w:divBdr>
        </w:div>
      </w:divsChild>
    </w:div>
    <w:div w:id="1740443094">
      <w:bodyDiv w:val="1"/>
      <w:marLeft w:val="0"/>
      <w:marRight w:val="0"/>
      <w:marTop w:val="0"/>
      <w:marBottom w:val="0"/>
      <w:divBdr>
        <w:top w:val="none" w:sz="0" w:space="0" w:color="auto"/>
        <w:left w:val="none" w:sz="0" w:space="0" w:color="auto"/>
        <w:bottom w:val="none" w:sz="0" w:space="0" w:color="auto"/>
        <w:right w:val="none" w:sz="0" w:space="0" w:color="auto"/>
      </w:divBdr>
      <w:divsChild>
        <w:div w:id="226654637">
          <w:marLeft w:val="0"/>
          <w:marRight w:val="0"/>
          <w:marTop w:val="0"/>
          <w:marBottom w:val="0"/>
          <w:divBdr>
            <w:top w:val="none" w:sz="0" w:space="0" w:color="auto"/>
            <w:left w:val="none" w:sz="0" w:space="0" w:color="auto"/>
            <w:bottom w:val="none" w:sz="0" w:space="0" w:color="auto"/>
            <w:right w:val="none" w:sz="0" w:space="0" w:color="auto"/>
          </w:divBdr>
        </w:div>
        <w:div w:id="2109231029">
          <w:marLeft w:val="0"/>
          <w:marRight w:val="0"/>
          <w:marTop w:val="0"/>
          <w:marBottom w:val="0"/>
          <w:divBdr>
            <w:top w:val="none" w:sz="0" w:space="0" w:color="auto"/>
            <w:left w:val="none" w:sz="0" w:space="0" w:color="auto"/>
            <w:bottom w:val="none" w:sz="0" w:space="0" w:color="auto"/>
            <w:right w:val="none" w:sz="0" w:space="0" w:color="auto"/>
          </w:divBdr>
        </w:div>
      </w:divsChild>
    </w:div>
    <w:div w:id="1745637583">
      <w:bodyDiv w:val="1"/>
      <w:marLeft w:val="0"/>
      <w:marRight w:val="0"/>
      <w:marTop w:val="0"/>
      <w:marBottom w:val="0"/>
      <w:divBdr>
        <w:top w:val="none" w:sz="0" w:space="0" w:color="auto"/>
        <w:left w:val="none" w:sz="0" w:space="0" w:color="auto"/>
        <w:bottom w:val="none" w:sz="0" w:space="0" w:color="auto"/>
        <w:right w:val="none" w:sz="0" w:space="0" w:color="auto"/>
      </w:divBdr>
    </w:div>
    <w:div w:id="1787234950">
      <w:bodyDiv w:val="1"/>
      <w:marLeft w:val="0"/>
      <w:marRight w:val="0"/>
      <w:marTop w:val="0"/>
      <w:marBottom w:val="0"/>
      <w:divBdr>
        <w:top w:val="none" w:sz="0" w:space="0" w:color="auto"/>
        <w:left w:val="none" w:sz="0" w:space="0" w:color="auto"/>
        <w:bottom w:val="none" w:sz="0" w:space="0" w:color="auto"/>
        <w:right w:val="none" w:sz="0" w:space="0" w:color="auto"/>
      </w:divBdr>
    </w:div>
    <w:div w:id="1806970479">
      <w:bodyDiv w:val="1"/>
      <w:marLeft w:val="0"/>
      <w:marRight w:val="0"/>
      <w:marTop w:val="0"/>
      <w:marBottom w:val="0"/>
      <w:divBdr>
        <w:top w:val="none" w:sz="0" w:space="0" w:color="auto"/>
        <w:left w:val="none" w:sz="0" w:space="0" w:color="auto"/>
        <w:bottom w:val="none" w:sz="0" w:space="0" w:color="auto"/>
        <w:right w:val="none" w:sz="0" w:space="0" w:color="auto"/>
      </w:divBdr>
      <w:divsChild>
        <w:div w:id="2024551969">
          <w:marLeft w:val="0"/>
          <w:marRight w:val="0"/>
          <w:marTop w:val="0"/>
          <w:marBottom w:val="204"/>
          <w:divBdr>
            <w:top w:val="none" w:sz="0" w:space="0" w:color="auto"/>
            <w:left w:val="none" w:sz="0" w:space="0" w:color="auto"/>
            <w:bottom w:val="none" w:sz="0" w:space="0" w:color="auto"/>
            <w:right w:val="none" w:sz="0" w:space="0" w:color="auto"/>
          </w:divBdr>
        </w:div>
        <w:div w:id="596790617">
          <w:marLeft w:val="0"/>
          <w:marRight w:val="0"/>
          <w:marTop w:val="0"/>
          <w:marBottom w:val="0"/>
          <w:divBdr>
            <w:top w:val="none" w:sz="0" w:space="0" w:color="auto"/>
            <w:left w:val="none" w:sz="0" w:space="0" w:color="auto"/>
            <w:bottom w:val="none" w:sz="0" w:space="0" w:color="auto"/>
            <w:right w:val="none" w:sz="0" w:space="0" w:color="auto"/>
          </w:divBdr>
        </w:div>
      </w:divsChild>
    </w:div>
    <w:div w:id="1815637992">
      <w:bodyDiv w:val="1"/>
      <w:marLeft w:val="0"/>
      <w:marRight w:val="0"/>
      <w:marTop w:val="0"/>
      <w:marBottom w:val="0"/>
      <w:divBdr>
        <w:top w:val="none" w:sz="0" w:space="0" w:color="auto"/>
        <w:left w:val="none" w:sz="0" w:space="0" w:color="auto"/>
        <w:bottom w:val="none" w:sz="0" w:space="0" w:color="auto"/>
        <w:right w:val="none" w:sz="0" w:space="0" w:color="auto"/>
      </w:divBdr>
      <w:divsChild>
        <w:div w:id="560675807">
          <w:marLeft w:val="0"/>
          <w:marRight w:val="0"/>
          <w:marTop w:val="0"/>
          <w:marBottom w:val="0"/>
          <w:divBdr>
            <w:top w:val="none" w:sz="0" w:space="0" w:color="auto"/>
            <w:left w:val="none" w:sz="0" w:space="0" w:color="auto"/>
            <w:bottom w:val="none" w:sz="0" w:space="0" w:color="auto"/>
            <w:right w:val="none" w:sz="0" w:space="0" w:color="auto"/>
          </w:divBdr>
        </w:div>
      </w:divsChild>
    </w:div>
    <w:div w:id="1821387001">
      <w:bodyDiv w:val="1"/>
      <w:marLeft w:val="0"/>
      <w:marRight w:val="0"/>
      <w:marTop w:val="0"/>
      <w:marBottom w:val="0"/>
      <w:divBdr>
        <w:top w:val="none" w:sz="0" w:space="0" w:color="auto"/>
        <w:left w:val="none" w:sz="0" w:space="0" w:color="auto"/>
        <w:bottom w:val="none" w:sz="0" w:space="0" w:color="auto"/>
        <w:right w:val="none" w:sz="0" w:space="0" w:color="auto"/>
      </w:divBdr>
    </w:div>
    <w:div w:id="1837644630">
      <w:bodyDiv w:val="1"/>
      <w:marLeft w:val="0"/>
      <w:marRight w:val="0"/>
      <w:marTop w:val="0"/>
      <w:marBottom w:val="0"/>
      <w:divBdr>
        <w:top w:val="none" w:sz="0" w:space="0" w:color="auto"/>
        <w:left w:val="none" w:sz="0" w:space="0" w:color="auto"/>
        <w:bottom w:val="none" w:sz="0" w:space="0" w:color="auto"/>
        <w:right w:val="none" w:sz="0" w:space="0" w:color="auto"/>
      </w:divBdr>
    </w:div>
    <w:div w:id="195763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Darum</dc:creator>
  <cp:keywords/>
  <dc:description/>
  <cp:lastModifiedBy>Darum</cp:lastModifiedBy>
  <cp:revision>85</cp:revision>
  <dcterms:created xsi:type="dcterms:W3CDTF">2015-06-30T14:50:00Z</dcterms:created>
  <dcterms:modified xsi:type="dcterms:W3CDTF">2015-07-21T12:25:00Z</dcterms:modified>
</cp:coreProperties>
</file>