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77" w:rsidRPr="00627577" w:rsidRDefault="00627577" w:rsidP="00627577">
      <w:pPr>
        <w:shd w:val="clear" w:color="auto" w:fill="FFFFFF"/>
        <w:spacing w:after="0" w:line="408" w:lineRule="atLeast"/>
        <w:outlineLvl w:val="0"/>
        <w:rPr>
          <w:rFonts w:ascii="Tahoma" w:eastAsia="Times New Roman" w:hAnsi="Tahoma" w:cs="Tahoma"/>
          <w:color w:val="696969"/>
          <w:kern w:val="36"/>
          <w:sz w:val="24"/>
          <w:szCs w:val="24"/>
        </w:rPr>
      </w:pPr>
      <w:r w:rsidRPr="00627577">
        <w:rPr>
          <w:rFonts w:ascii="Tahoma" w:eastAsia="Times New Roman" w:hAnsi="Tahoma" w:cs="Tahoma"/>
          <w:color w:val="696969"/>
          <w:kern w:val="36"/>
          <w:sz w:val="24"/>
          <w:szCs w:val="24"/>
        </w:rPr>
        <w:t>Пункт 7.3</w:t>
      </w:r>
    </w:p>
    <w:p w:rsidR="00627577" w:rsidRPr="00627577" w:rsidRDefault="00627577" w:rsidP="00627577">
      <w:pPr>
        <w:shd w:val="clear" w:color="auto" w:fill="FFFFFF"/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27577" w:rsidRPr="00627577" w:rsidRDefault="00627577" w:rsidP="00627577">
      <w:pPr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7.3.</w:t>
      </w:r>
      <w:r w:rsidRPr="00627577">
        <w:rPr>
          <w:rFonts w:ascii="Tahoma" w:eastAsia="Times New Roman" w:hAnsi="Tahoma" w:cs="Tahoma"/>
          <w:color w:val="000000"/>
          <w:sz w:val="24"/>
          <w:szCs w:val="24"/>
        </w:rPr>
        <w:t> Установлены дополнительные предметы или нанесены покрытия, ограничивающие обзорность с места водителя.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Примечание.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627577" w:rsidRPr="00627577" w:rsidRDefault="00627577" w:rsidP="00627577">
      <w:pPr>
        <w:spacing w:before="190" w:after="190" w:line="285" w:lineRule="atLeast"/>
        <w:outlineLvl w:val="1"/>
        <w:rPr>
          <w:rFonts w:ascii="Tahoma" w:eastAsia="Times New Roman" w:hAnsi="Tahoma" w:cs="Tahoma"/>
          <w:color w:val="696969"/>
          <w:sz w:val="24"/>
          <w:szCs w:val="24"/>
        </w:rPr>
      </w:pPr>
      <w:r w:rsidRPr="00627577">
        <w:rPr>
          <w:rFonts w:ascii="Tahoma" w:eastAsia="Times New Roman" w:hAnsi="Tahoma" w:cs="Tahoma"/>
          <w:color w:val="696969"/>
          <w:sz w:val="24"/>
          <w:szCs w:val="24"/>
        </w:rPr>
        <w:t>Комментарии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Некоторые водители превращают свою машину в рождественскую елку. Конечно, для уюта можно что-то повесить, приклеить или привинтить, но законы дороги все же должны соблюдаться. Это "что-то" не должно ограничивать обзор дороги, ухудшать прозрачность стекол, ограничивать свободу движений водителя. Правила здесь неумолимы, и можете потом долго доказывать сотруднику ГИБДД, что "это" вам не мешает и что вообще вы купили машину уже с "этим", но путь для вас будет один - в отделение Сбербанка, где оплачивают штрафы за нарушение ПДД.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Тонирование стекол допускается в строго определенных пределах и у инспекторов ГИБДД есть соответствующие приборы для контроля их затененности. При этом имейте в виду, что водители машин, движущихся за автомобилем "в футляре", не в состоянии контролировать дорожную ситуацию сквозь него и перед ним.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Правила разрешают водителю "спрятаться" за шторками или жалюзи, установленных на заднем стекле. Но в таком случае необходимо иметь наружные зеркала заднего вида с обеих сторон автомобиля.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И все-таки, во всех случаях "загрязнения" стекол автомобиля значительно возрастает вероятность того, что ограничение видимости для вас и других водителей приведет к неприятностям. Если уж прятаться от людей, то лучше в лесу или в мотеле, а стекла машины безопаснее содержать чистыми.</w:t>
      </w:r>
    </w:p>
    <w:p w:rsidR="00627577" w:rsidRPr="00627577" w:rsidRDefault="00627577" w:rsidP="00627577">
      <w:pPr>
        <w:spacing w:after="0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==========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В процессе эксплуатации транспортных средств запрещается установка дополнительных предметов и нанесение покрытий, ухудшающих параметры обзорности с места водителя и светопропускания стекол, а также пассивной безопасности транспортных средств.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Общие требования к обзорности с места водителя содержатся в ГОСТ 28070-89 "Автомобили легковые и грузовые, автобусы. Обзорность с места водителя. Общие технические требования. Методы испытаний".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 xml:space="preserve">Требования к светопропусканию стекол регламентированы ГОСТ 5727-88 "Стекло безопасное для наземного транспорта. Общие технические условия". Применение тонированных стекол со светопропусканием ниже установленных стандартом норм запрещается. Светопропускание ветровых стекол должно быть не менее 75%, стекол передних дверей и передних боковых стекол (при их наличии) - не менее </w:t>
      </w:r>
      <w:r w:rsidRPr="0062757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70%, прочих - не менее 60%. Следует отметить, что зеркальные стекла делают автомобиль "непрозрачным" и могут вызвать ослепление отраженным светом участников дорожного движения и лиц, уполномоченных его регулировать, в связи с чем их применение не допускается.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В верхней части ветрового стекла автомобилей и автобусов для затемнения может прикрепляться полоса прозрачной цветной пленки шириной не более 140 мм. Для транспортных средств, имеющих более 8 мест для сидения, кроме места водителя, и транспортных средств с разрешенной максимальной массой свыше 3,5 т, предназначенных для перевозки грузов, допускается увеличение ширины пленки до размера, не превышающего минимальное расстояние между верхним краем ветрового стекла и верхней границей зоны его очистки стеклоочистителем.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Специальные жалюзи и шторки должны устанавливаться в строгом соответствии с прилагаемыми к ним инструкциями. В этих случаях с обеих сторон транспортного средства должны быть установлены наружные зеркала заднего вида.</w:t>
      </w:r>
    </w:p>
    <w:p w:rsidR="00627577" w:rsidRPr="00627577" w:rsidRDefault="00627577" w:rsidP="00627577">
      <w:pPr>
        <w:spacing w:after="217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27577">
        <w:rPr>
          <w:rFonts w:ascii="Tahoma" w:eastAsia="Times New Roman" w:hAnsi="Tahoma" w:cs="Tahoma"/>
          <w:color w:val="000000"/>
          <w:sz w:val="24"/>
          <w:szCs w:val="24"/>
        </w:rPr>
        <w:t>Нормы пассивной безопасности, рассчитанные на снижение тяжести дорожно-транспортных происшествий непосредственно в процессе ДТП, содержатся как в отечественных, так и международных стандартах. При установке дополнительных предметов и покрытий следует обеспечивать параметры пассивной безопасности транспортного средства, ориентируясь на те качества, которыми изначально обладает транспортное средство.</w:t>
      </w:r>
    </w:p>
    <w:p w:rsidR="0086538D" w:rsidRPr="00627577" w:rsidRDefault="0086538D" w:rsidP="00627577">
      <w:pPr>
        <w:rPr>
          <w:sz w:val="24"/>
          <w:szCs w:val="24"/>
        </w:rPr>
      </w:pPr>
    </w:p>
    <w:sectPr w:rsidR="0086538D" w:rsidRPr="00627577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15" w:rsidRDefault="00FD1715" w:rsidP="00D11D28">
      <w:pPr>
        <w:spacing w:after="0" w:line="240" w:lineRule="auto"/>
      </w:pPr>
      <w:r>
        <w:separator/>
      </w:r>
    </w:p>
  </w:endnote>
  <w:endnote w:type="continuationSeparator" w:id="1">
    <w:p w:rsidR="00FD1715" w:rsidRDefault="00FD1715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15" w:rsidRDefault="00FD1715" w:rsidP="00D11D28">
      <w:pPr>
        <w:spacing w:after="0" w:line="240" w:lineRule="auto"/>
      </w:pPr>
      <w:r>
        <w:separator/>
      </w:r>
    </w:p>
  </w:footnote>
  <w:footnote w:type="continuationSeparator" w:id="1">
    <w:p w:rsidR="00FD1715" w:rsidRDefault="00FD1715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6477D"/>
    <w:rsid w:val="000758A7"/>
    <w:rsid w:val="00081052"/>
    <w:rsid w:val="000B1824"/>
    <w:rsid w:val="000C6770"/>
    <w:rsid w:val="000F0272"/>
    <w:rsid w:val="000F0DA1"/>
    <w:rsid w:val="00104420"/>
    <w:rsid w:val="00113327"/>
    <w:rsid w:val="001B7C1F"/>
    <w:rsid w:val="001C479A"/>
    <w:rsid w:val="001C479F"/>
    <w:rsid w:val="001E6A8E"/>
    <w:rsid w:val="00247175"/>
    <w:rsid w:val="00247369"/>
    <w:rsid w:val="002B2EF4"/>
    <w:rsid w:val="002C17ED"/>
    <w:rsid w:val="002F1700"/>
    <w:rsid w:val="002F345F"/>
    <w:rsid w:val="00300450"/>
    <w:rsid w:val="003605A2"/>
    <w:rsid w:val="0037173F"/>
    <w:rsid w:val="003F0923"/>
    <w:rsid w:val="003F2BAB"/>
    <w:rsid w:val="00411929"/>
    <w:rsid w:val="004525CF"/>
    <w:rsid w:val="004931C3"/>
    <w:rsid w:val="004A51B2"/>
    <w:rsid w:val="004D3148"/>
    <w:rsid w:val="00513F8F"/>
    <w:rsid w:val="005D36DC"/>
    <w:rsid w:val="005E7B61"/>
    <w:rsid w:val="00616309"/>
    <w:rsid w:val="00627577"/>
    <w:rsid w:val="00647795"/>
    <w:rsid w:val="00722740"/>
    <w:rsid w:val="0074031A"/>
    <w:rsid w:val="00750C4F"/>
    <w:rsid w:val="00762AE6"/>
    <w:rsid w:val="00792FF5"/>
    <w:rsid w:val="007B2570"/>
    <w:rsid w:val="007B5C54"/>
    <w:rsid w:val="007E3A0C"/>
    <w:rsid w:val="007F6823"/>
    <w:rsid w:val="0086538D"/>
    <w:rsid w:val="00874CF8"/>
    <w:rsid w:val="008A1BDD"/>
    <w:rsid w:val="00905BAF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AD7A15"/>
    <w:rsid w:val="00B25637"/>
    <w:rsid w:val="00C005C1"/>
    <w:rsid w:val="00C263E6"/>
    <w:rsid w:val="00C3326F"/>
    <w:rsid w:val="00C61E7C"/>
    <w:rsid w:val="00C76952"/>
    <w:rsid w:val="00C92C6D"/>
    <w:rsid w:val="00C93DEE"/>
    <w:rsid w:val="00CB2830"/>
    <w:rsid w:val="00CC3BE7"/>
    <w:rsid w:val="00CD3673"/>
    <w:rsid w:val="00CE7D20"/>
    <w:rsid w:val="00D11D28"/>
    <w:rsid w:val="00D15B3A"/>
    <w:rsid w:val="00D86C75"/>
    <w:rsid w:val="00DA03D4"/>
    <w:rsid w:val="00DA58FB"/>
    <w:rsid w:val="00DB6C49"/>
    <w:rsid w:val="00DE6259"/>
    <w:rsid w:val="00E4020F"/>
    <w:rsid w:val="00EF015F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75</cp:revision>
  <dcterms:created xsi:type="dcterms:W3CDTF">2015-06-30T14:50:00Z</dcterms:created>
  <dcterms:modified xsi:type="dcterms:W3CDTF">2015-07-21T11:45:00Z</dcterms:modified>
</cp:coreProperties>
</file>