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B6" w:rsidRPr="00E43BB6" w:rsidRDefault="00E43BB6" w:rsidP="00E43BB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E43BB6">
        <w:rPr>
          <w:rFonts w:ascii="Arial" w:eastAsia="Times New Roman" w:hAnsi="Arial" w:cs="Arial"/>
          <w:color w:val="000000"/>
          <w:sz w:val="33"/>
          <w:szCs w:val="33"/>
        </w:rPr>
        <w:t>ПРИКАЗ</w:t>
      </w:r>
      <w:r w:rsidRPr="00E43BB6">
        <w:rPr>
          <w:rFonts w:ascii="Arial" w:eastAsia="Times New Roman" w:hAnsi="Arial" w:cs="Arial"/>
          <w:color w:val="000000"/>
          <w:sz w:val="33"/>
          <w:szCs w:val="33"/>
        </w:rPr>
        <w:br/>
        <w:t>от 14 июля 2003 г. N 308</w:t>
      </w:r>
      <w:proofErr w:type="gramStart"/>
      <w:r w:rsidRPr="00E43BB6">
        <w:rPr>
          <w:rFonts w:ascii="Arial" w:eastAsia="Times New Roman" w:hAnsi="Arial" w:cs="Arial"/>
          <w:color w:val="000000"/>
          <w:sz w:val="33"/>
          <w:szCs w:val="33"/>
        </w:rPr>
        <w:br/>
      </w:r>
      <w:r w:rsidRPr="00E43BB6">
        <w:rPr>
          <w:rFonts w:ascii="Arial" w:eastAsia="Times New Roman" w:hAnsi="Arial" w:cs="Arial"/>
          <w:color w:val="000000"/>
          <w:sz w:val="33"/>
          <w:szCs w:val="33"/>
        </w:rPr>
        <w:br/>
        <w:t>О</w:t>
      </w:r>
      <w:proofErr w:type="gramEnd"/>
      <w:r w:rsidRPr="00E43BB6">
        <w:rPr>
          <w:rFonts w:ascii="Arial" w:eastAsia="Times New Roman" w:hAnsi="Arial" w:cs="Arial"/>
          <w:color w:val="000000"/>
          <w:sz w:val="33"/>
          <w:szCs w:val="33"/>
        </w:rPr>
        <w:t xml:space="preserve"> МЕДИЦИНСКОМ ОСВИДЕТЕЛЬСТВОВАНИИ</w:t>
      </w:r>
      <w:r w:rsidRPr="00E43BB6">
        <w:rPr>
          <w:rFonts w:ascii="Arial" w:eastAsia="Times New Roman" w:hAnsi="Arial" w:cs="Arial"/>
          <w:color w:val="000000"/>
          <w:sz w:val="33"/>
          <w:szCs w:val="33"/>
        </w:rPr>
        <w:br/>
        <w:t>НА СОСТОЯНИЕ ОПЬЯНЕНИЯ</w:t>
      </w:r>
    </w:p>
    <w:p w:rsidR="00E43BB6" w:rsidRPr="00E43BB6" w:rsidRDefault="00E43BB6" w:rsidP="00E43BB6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000000"/>
        </w:rPr>
      </w:pPr>
      <w:proofErr w:type="gramStart"/>
      <w:r w:rsidRPr="00E43BB6">
        <w:rPr>
          <w:rFonts w:ascii="Arial" w:eastAsia="Times New Roman" w:hAnsi="Arial" w:cs="Arial"/>
          <w:color w:val="000000"/>
        </w:rPr>
        <w:t>В целях совершенствования деятельности органов и организаций здравоохранения по обеспечению проведения медицинского освидетельствования на состояние опьянения и во исполнение Постановления Правительства Российской Федерации от 26 декабря 2002 года N 930 "Об утверждении Правил медицинского освидетельствования на состояние опьянения лица, которое управляет транспортным средством, и оформления его результатов" (Собрание законодательства Российской Федерации, 2002, N 52 (ч. II), ст. 5233) приказываю:</w:t>
      </w:r>
      <w:proofErr w:type="gramEnd"/>
    </w:p>
    <w:p w:rsidR="00E43BB6" w:rsidRPr="00E43BB6" w:rsidRDefault="00E43BB6" w:rsidP="00E43BB6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000000"/>
        </w:rPr>
      </w:pPr>
      <w:r w:rsidRPr="00E43BB6">
        <w:rPr>
          <w:rFonts w:ascii="Arial" w:eastAsia="Times New Roman" w:hAnsi="Arial" w:cs="Arial"/>
          <w:color w:val="000000"/>
        </w:rPr>
        <w:t>1. Утвердить:</w:t>
      </w:r>
    </w:p>
    <w:p w:rsidR="00E43BB6" w:rsidRPr="00E43BB6" w:rsidRDefault="00E43BB6" w:rsidP="00E43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3BB6">
        <w:rPr>
          <w:rFonts w:ascii="Arial" w:eastAsia="Times New Roman" w:hAnsi="Arial" w:cs="Arial"/>
          <w:color w:val="000000"/>
        </w:rPr>
        <w:t>1.1. Учетную </w:t>
      </w:r>
      <w:hyperlink r:id="rId4" w:anchor="p47" w:tooltip="Ссылка на текущий документ" w:history="1">
        <w:r w:rsidRPr="00E43BB6">
          <w:rPr>
            <w:rFonts w:ascii="Arial" w:eastAsia="Times New Roman" w:hAnsi="Arial" w:cs="Arial"/>
            <w:color w:val="666699"/>
          </w:rPr>
          <w:t>форму N 307/у</w:t>
        </w:r>
      </w:hyperlink>
      <w:r w:rsidRPr="00E43BB6">
        <w:rPr>
          <w:rFonts w:ascii="Arial" w:eastAsia="Times New Roman" w:hAnsi="Arial" w:cs="Arial"/>
          <w:color w:val="000000"/>
        </w:rPr>
        <w:t> "Акт медицинского освидетельствования на состояние опьянения лица, которое управляет транспортным средством (приложение N 1).</w:t>
      </w:r>
    </w:p>
    <w:p w:rsidR="00E43BB6" w:rsidRPr="00E43BB6" w:rsidRDefault="00E43BB6" w:rsidP="00E43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3BB6">
        <w:rPr>
          <w:rFonts w:ascii="Arial" w:eastAsia="Times New Roman" w:hAnsi="Arial" w:cs="Arial"/>
          <w:color w:val="000000"/>
        </w:rPr>
        <w:t>1.2. Учетную </w:t>
      </w:r>
      <w:hyperlink r:id="rId5" w:anchor="p140" w:tooltip="Ссылка на текущий документ" w:history="1">
        <w:r w:rsidRPr="00E43BB6">
          <w:rPr>
            <w:rFonts w:ascii="Arial" w:eastAsia="Times New Roman" w:hAnsi="Arial" w:cs="Arial"/>
            <w:color w:val="666699"/>
          </w:rPr>
          <w:t>форму N 304/у</w:t>
        </w:r>
      </w:hyperlink>
      <w:r w:rsidRPr="00E43BB6">
        <w:rPr>
          <w:rFonts w:ascii="Arial" w:eastAsia="Times New Roman" w:hAnsi="Arial" w:cs="Arial"/>
          <w:color w:val="000000"/>
        </w:rPr>
        <w:t> "Журнал регистрации медицинских освидетельствований на состояние опьянения лиц, которые управляют транспортными средствами" (приложение N 2).</w:t>
      </w:r>
    </w:p>
    <w:p w:rsidR="00E43BB6" w:rsidRPr="00E43BB6" w:rsidRDefault="00E43BB6" w:rsidP="00E43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3BB6">
        <w:rPr>
          <w:rFonts w:ascii="Arial" w:eastAsia="Times New Roman" w:hAnsi="Arial" w:cs="Arial"/>
          <w:color w:val="000000"/>
        </w:rPr>
        <w:t>1.3. </w:t>
      </w:r>
      <w:hyperlink r:id="rId6" w:anchor="p175" w:tooltip="Ссылка на текущий документ" w:history="1">
        <w:r w:rsidRPr="00E43BB6">
          <w:rPr>
            <w:rFonts w:ascii="Arial" w:eastAsia="Times New Roman" w:hAnsi="Arial" w:cs="Arial"/>
            <w:color w:val="666699"/>
          </w:rPr>
          <w:t>Инструкцию</w:t>
        </w:r>
      </w:hyperlink>
      <w:r w:rsidRPr="00E43BB6">
        <w:rPr>
          <w:rFonts w:ascii="Arial" w:eastAsia="Times New Roman" w:hAnsi="Arial" w:cs="Arial"/>
          <w:color w:val="000000"/>
        </w:rPr>
        <w:t> 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 "Акт медицинского освидетельствования на состояние опьянения лица, которое управляет транспортным средством" (приложение N 3).</w:t>
      </w:r>
    </w:p>
    <w:p w:rsidR="00E43BB6" w:rsidRPr="00E43BB6" w:rsidRDefault="00E43BB6" w:rsidP="00E43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3BB6">
        <w:rPr>
          <w:rFonts w:ascii="Arial" w:eastAsia="Times New Roman" w:hAnsi="Arial" w:cs="Arial"/>
          <w:color w:val="000000"/>
        </w:rPr>
        <w:t>1.4. </w:t>
      </w:r>
      <w:hyperlink r:id="rId7" w:anchor="p206" w:tooltip="Ссылка на текущий документ" w:history="1">
        <w:r w:rsidRPr="00E43BB6">
          <w:rPr>
            <w:rFonts w:ascii="Arial" w:eastAsia="Times New Roman" w:hAnsi="Arial" w:cs="Arial"/>
            <w:color w:val="666699"/>
          </w:rPr>
          <w:t>Инструкцию</w:t>
        </w:r>
      </w:hyperlink>
      <w:r w:rsidRPr="00E43BB6">
        <w:rPr>
          <w:rFonts w:ascii="Arial" w:eastAsia="Times New Roman" w:hAnsi="Arial" w:cs="Arial"/>
          <w:color w:val="000000"/>
        </w:rPr>
        <w:t> по порядку ведения и хранения учетной формы N 304/у "Журнал регистрации медицинских освидетельствований на состояние опьянения лиц, которые управляют транспортными средствами" (приложение N 4).</w:t>
      </w:r>
    </w:p>
    <w:p w:rsidR="00E43BB6" w:rsidRPr="00E43BB6" w:rsidRDefault="00E43BB6" w:rsidP="00E43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3BB6">
        <w:rPr>
          <w:rFonts w:ascii="Arial" w:eastAsia="Times New Roman" w:hAnsi="Arial" w:cs="Arial"/>
          <w:color w:val="000000"/>
        </w:rPr>
        <w:t>1.5. </w:t>
      </w:r>
      <w:hyperlink r:id="rId8" w:anchor="p229" w:tooltip="Ссылка на текущий документ" w:history="1">
        <w:r w:rsidRPr="00E43BB6">
          <w:rPr>
            <w:rFonts w:ascii="Arial" w:eastAsia="Times New Roman" w:hAnsi="Arial" w:cs="Arial"/>
            <w:color w:val="666699"/>
          </w:rPr>
          <w:t>Список</w:t>
        </w:r>
      </w:hyperlink>
      <w:r w:rsidRPr="00E43BB6">
        <w:rPr>
          <w:rFonts w:ascii="Arial" w:eastAsia="Times New Roman" w:hAnsi="Arial" w:cs="Arial"/>
          <w:color w:val="000000"/>
        </w:rPr>
        <w:t> учетных форм первичной медицинской документации, подлежащей дальнейшему использованию (приложение N 5).</w:t>
      </w:r>
    </w:p>
    <w:p w:rsidR="00E43BB6" w:rsidRPr="00E43BB6" w:rsidRDefault="00E43BB6" w:rsidP="00E43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3BB6">
        <w:rPr>
          <w:rFonts w:ascii="Arial" w:eastAsia="Times New Roman" w:hAnsi="Arial" w:cs="Arial"/>
          <w:color w:val="000000"/>
        </w:rPr>
        <w:t>1.6. </w:t>
      </w:r>
      <w:hyperlink r:id="rId9" w:anchor="p277" w:tooltip="Ссылка на текущий документ" w:history="1">
        <w:r w:rsidRPr="00E43BB6">
          <w:rPr>
            <w:rFonts w:ascii="Arial" w:eastAsia="Times New Roman" w:hAnsi="Arial" w:cs="Arial"/>
            <w:color w:val="666699"/>
          </w:rPr>
          <w:t>Критерии,</w:t>
        </w:r>
      </w:hyperlink>
      <w:r w:rsidRPr="00E43BB6">
        <w:rPr>
          <w:rFonts w:ascii="Arial" w:eastAsia="Times New Roman" w:hAnsi="Arial" w:cs="Arial"/>
          <w:color w:val="000000"/>
        </w:rPr>
        <w:t> при наличии которых имеются достаточные основания полагать, что водитель транспортного средства находится в состоянии опьянения и подлежит направлению на медицинское освидетельствование (приложение N 6).</w:t>
      </w:r>
    </w:p>
    <w:p w:rsidR="00E43BB6" w:rsidRPr="00E43BB6" w:rsidRDefault="00E43BB6" w:rsidP="00E43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3BB6">
        <w:rPr>
          <w:rFonts w:ascii="Arial" w:eastAsia="Times New Roman" w:hAnsi="Arial" w:cs="Arial"/>
          <w:color w:val="000000"/>
        </w:rPr>
        <w:t>1.7. </w:t>
      </w:r>
      <w:hyperlink r:id="rId10" w:anchor="p296" w:tooltip="Ссылка на текущий документ" w:history="1">
        <w:r w:rsidRPr="00E43BB6">
          <w:rPr>
            <w:rFonts w:ascii="Arial" w:eastAsia="Times New Roman" w:hAnsi="Arial" w:cs="Arial"/>
            <w:color w:val="666699"/>
          </w:rPr>
          <w:t>Программу</w:t>
        </w:r>
      </w:hyperlink>
      <w:r w:rsidRPr="00E43BB6">
        <w:rPr>
          <w:rFonts w:ascii="Arial" w:eastAsia="Times New Roman" w:hAnsi="Arial" w:cs="Arial"/>
          <w:color w:val="000000"/>
        </w:rPr>
        <w:t> подготовки врачей (фельдшеров) по вопросам проведения медицинского освидетельствования на состояние опьянения лиц, которые управляют транспортными средствами (приложение N 7).</w:t>
      </w:r>
    </w:p>
    <w:p w:rsidR="00E43BB6" w:rsidRPr="00E43BB6" w:rsidRDefault="00E43BB6" w:rsidP="00E43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3BB6">
        <w:rPr>
          <w:rFonts w:ascii="Arial" w:eastAsia="Times New Roman" w:hAnsi="Arial" w:cs="Arial"/>
          <w:color w:val="000000"/>
        </w:rPr>
        <w:t>1.8. </w:t>
      </w:r>
      <w:hyperlink r:id="rId11" w:anchor="p341" w:tooltip="Ссылка на текущий документ" w:history="1">
        <w:r w:rsidRPr="00E43BB6">
          <w:rPr>
            <w:rFonts w:ascii="Arial" w:eastAsia="Times New Roman" w:hAnsi="Arial" w:cs="Arial"/>
            <w:color w:val="666699"/>
          </w:rPr>
          <w:t>Программу</w:t>
        </w:r>
      </w:hyperlink>
      <w:r w:rsidRPr="00E43BB6">
        <w:rPr>
          <w:rFonts w:ascii="Arial" w:eastAsia="Times New Roman" w:hAnsi="Arial" w:cs="Arial"/>
          <w:color w:val="000000"/>
        </w:rPr>
        <w:t xml:space="preserve"> подготовки медицинского персонала по вопросам проведения </w:t>
      </w:r>
      <w:proofErr w:type="spellStart"/>
      <w:r w:rsidRPr="00E43BB6">
        <w:rPr>
          <w:rFonts w:ascii="Arial" w:eastAsia="Times New Roman" w:hAnsi="Arial" w:cs="Arial"/>
          <w:color w:val="000000"/>
        </w:rPr>
        <w:t>предрейсовых</w:t>
      </w:r>
      <w:proofErr w:type="spellEnd"/>
      <w:r w:rsidRPr="00E43BB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43BB6">
        <w:rPr>
          <w:rFonts w:ascii="Arial" w:eastAsia="Times New Roman" w:hAnsi="Arial" w:cs="Arial"/>
          <w:color w:val="000000"/>
        </w:rPr>
        <w:t>послерейсовых</w:t>
      </w:r>
      <w:proofErr w:type="spellEnd"/>
      <w:r w:rsidRPr="00E43BB6">
        <w:rPr>
          <w:rFonts w:ascii="Arial" w:eastAsia="Times New Roman" w:hAnsi="Arial" w:cs="Arial"/>
          <w:color w:val="000000"/>
        </w:rPr>
        <w:t xml:space="preserve"> и текущих медицинских осмотров водителей транспортных средств (приложение N 8).</w:t>
      </w:r>
    </w:p>
    <w:p w:rsidR="00E43BB6" w:rsidRPr="00E43BB6" w:rsidRDefault="00E43BB6" w:rsidP="00E43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3BB6">
        <w:rPr>
          <w:rFonts w:ascii="Arial" w:eastAsia="Times New Roman" w:hAnsi="Arial" w:cs="Arial"/>
          <w:color w:val="000000"/>
        </w:rPr>
        <w:t>1.9. </w:t>
      </w:r>
      <w:hyperlink r:id="rId12" w:anchor="p372" w:tooltip="Ссылка на текущий документ" w:history="1">
        <w:r w:rsidRPr="00E43BB6">
          <w:rPr>
            <w:rFonts w:ascii="Arial" w:eastAsia="Times New Roman" w:hAnsi="Arial" w:cs="Arial"/>
            <w:color w:val="666699"/>
          </w:rPr>
          <w:t>Требования</w:t>
        </w:r>
      </w:hyperlink>
      <w:r w:rsidRPr="00E43BB6">
        <w:rPr>
          <w:rFonts w:ascii="Arial" w:eastAsia="Times New Roman" w:hAnsi="Arial" w:cs="Arial"/>
          <w:color w:val="000000"/>
        </w:rPr>
        <w:t> к передвижному пункту (автомобилю) для проведения медицинского освидетельствования на состояние опьянения лиц, которые управляют транспортными средствами (приложение N 9).</w:t>
      </w:r>
    </w:p>
    <w:p w:rsidR="00E43BB6" w:rsidRPr="00E43BB6" w:rsidRDefault="00E43BB6" w:rsidP="00E43BB6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000000"/>
        </w:rPr>
      </w:pPr>
      <w:r w:rsidRPr="00E43BB6">
        <w:rPr>
          <w:rFonts w:ascii="Arial" w:eastAsia="Times New Roman" w:hAnsi="Arial" w:cs="Arial"/>
          <w:color w:val="000000"/>
        </w:rPr>
        <w:t xml:space="preserve">2. </w:t>
      </w:r>
      <w:proofErr w:type="gramStart"/>
      <w:r w:rsidRPr="00E43BB6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E43BB6">
        <w:rPr>
          <w:rFonts w:ascii="Arial" w:eastAsia="Times New Roman" w:hAnsi="Arial" w:cs="Arial"/>
          <w:color w:val="000000"/>
        </w:rPr>
        <w:t xml:space="preserve"> выполнением настоящего Приказа возложить на первого заместителя Министра А.И. </w:t>
      </w:r>
      <w:proofErr w:type="spellStart"/>
      <w:r w:rsidRPr="00E43BB6">
        <w:rPr>
          <w:rFonts w:ascii="Arial" w:eastAsia="Times New Roman" w:hAnsi="Arial" w:cs="Arial"/>
          <w:color w:val="000000"/>
        </w:rPr>
        <w:t>Вялкова</w:t>
      </w:r>
      <w:proofErr w:type="spellEnd"/>
      <w:r w:rsidRPr="00E43BB6">
        <w:rPr>
          <w:rFonts w:ascii="Arial" w:eastAsia="Times New Roman" w:hAnsi="Arial" w:cs="Arial"/>
          <w:color w:val="000000"/>
        </w:rPr>
        <w:t>.</w:t>
      </w:r>
    </w:p>
    <w:p w:rsidR="004F72E5" w:rsidRPr="00E43BB6" w:rsidRDefault="00E43BB6" w:rsidP="00E43BB6">
      <w:pPr>
        <w:rPr>
          <w:szCs w:val="44"/>
        </w:rPr>
      </w:pPr>
      <w:r w:rsidRPr="00E43BB6">
        <w:rPr>
          <w:rFonts w:ascii="Arial" w:eastAsia="Times New Roman" w:hAnsi="Arial" w:cs="Arial"/>
          <w:color w:val="000000"/>
        </w:rPr>
        <w:br/>
      </w:r>
      <w:r w:rsidRPr="00E43BB6">
        <w:rPr>
          <w:rFonts w:ascii="Arial" w:eastAsia="Times New Roman" w:hAnsi="Arial" w:cs="Arial"/>
          <w:color w:val="000000"/>
        </w:rPr>
        <w:br/>
      </w:r>
      <w:hyperlink r:id="rId13" w:history="1">
        <w:r w:rsidRPr="00E43BB6">
          <w:rPr>
            <w:rFonts w:ascii="Arial" w:eastAsia="Times New Roman" w:hAnsi="Arial" w:cs="Arial"/>
            <w:color w:val="666699"/>
          </w:rPr>
          <w:t>http://www.consultant.ru/document/cons_doc_LAW_43507/</w:t>
        </w:r>
      </w:hyperlink>
      <w:r w:rsidRPr="00E43BB6">
        <w:rPr>
          <w:rFonts w:ascii="Arial" w:eastAsia="Times New Roman" w:hAnsi="Arial" w:cs="Arial"/>
          <w:color w:val="000000"/>
        </w:rPr>
        <w:br/>
      </w:r>
      <w:r w:rsidRPr="00E43BB6">
        <w:rPr>
          <w:rFonts w:ascii="Arial" w:eastAsia="Times New Roman" w:hAnsi="Arial" w:cs="Arial"/>
          <w:color w:val="000000"/>
          <w:shd w:val="clear" w:color="auto" w:fill="FFFFFF"/>
        </w:rPr>
        <w:t xml:space="preserve">© </w:t>
      </w:r>
      <w:proofErr w:type="spellStart"/>
      <w:r w:rsidRPr="00E43BB6">
        <w:rPr>
          <w:rFonts w:ascii="Arial" w:eastAsia="Times New Roman" w:hAnsi="Arial" w:cs="Arial"/>
          <w:color w:val="000000"/>
          <w:shd w:val="clear" w:color="auto" w:fill="FFFFFF"/>
        </w:rPr>
        <w:t>КонсультантПлюс</w:t>
      </w:r>
      <w:proofErr w:type="spellEnd"/>
      <w:r w:rsidRPr="00E43BB6">
        <w:rPr>
          <w:rFonts w:ascii="Arial" w:eastAsia="Times New Roman" w:hAnsi="Arial" w:cs="Arial"/>
          <w:color w:val="000000"/>
          <w:shd w:val="clear" w:color="auto" w:fill="FFFFFF"/>
        </w:rPr>
        <w:t>, 1992-2015</w:t>
      </w:r>
    </w:p>
    <w:sectPr w:rsidR="004F72E5" w:rsidRPr="00E43BB6" w:rsidSect="00CA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72E5"/>
    <w:rsid w:val="004F72E5"/>
    <w:rsid w:val="007C535D"/>
    <w:rsid w:val="00CA5B8B"/>
    <w:rsid w:val="00E4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8B"/>
  </w:style>
  <w:style w:type="paragraph" w:styleId="2">
    <w:name w:val="heading 2"/>
    <w:basedOn w:val="a"/>
    <w:link w:val="20"/>
    <w:uiPriority w:val="9"/>
    <w:qFormat/>
    <w:rsid w:val="00E43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B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3BB6"/>
  </w:style>
  <w:style w:type="character" w:styleId="a4">
    <w:name w:val="Hyperlink"/>
    <w:basedOn w:val="a0"/>
    <w:uiPriority w:val="99"/>
    <w:semiHidden/>
    <w:unhideWhenUsed/>
    <w:rsid w:val="00E43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507/?frame=5" TargetMode="External"/><Relationship Id="rId13" Type="http://schemas.openxmlformats.org/officeDocument/2006/relationships/hyperlink" Target="http://www.consultant.ru/document/cons_doc_LAW_435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3507/?frame=4" TargetMode="External"/><Relationship Id="rId12" Type="http://schemas.openxmlformats.org/officeDocument/2006/relationships/hyperlink" Target="http://www.consultant.ru/document/cons_doc_LAW_43507/?frame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507/?frame=3" TargetMode="External"/><Relationship Id="rId11" Type="http://schemas.openxmlformats.org/officeDocument/2006/relationships/hyperlink" Target="http://www.consultant.ru/document/cons_doc_LAW_43507/?frame=8" TargetMode="External"/><Relationship Id="rId5" Type="http://schemas.openxmlformats.org/officeDocument/2006/relationships/hyperlink" Target="http://www.consultant.ru/document/cons_doc_LAW_43507/?frame=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3507/?frame=7" TargetMode="External"/><Relationship Id="rId4" Type="http://schemas.openxmlformats.org/officeDocument/2006/relationships/hyperlink" Target="http://www.consultant.ru/document/cons_doc_LAW_43507/?frame=1" TargetMode="External"/><Relationship Id="rId9" Type="http://schemas.openxmlformats.org/officeDocument/2006/relationships/hyperlink" Target="http://www.consultant.ru/document/cons_doc_LAW_43507/?frame=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4</cp:revision>
  <dcterms:created xsi:type="dcterms:W3CDTF">2015-06-23T07:59:00Z</dcterms:created>
  <dcterms:modified xsi:type="dcterms:W3CDTF">2015-06-25T12:49:00Z</dcterms:modified>
</cp:coreProperties>
</file>